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08815" w14:textId="1B476571" w:rsidR="0028399C" w:rsidRPr="0013588D" w:rsidRDefault="0028399C" w:rsidP="003055CF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</w:t>
      </w:r>
      <w:r w:rsidR="00C71752">
        <w:rPr>
          <w:rFonts w:ascii="Calibri" w:hAnsi="Calibri"/>
          <w:b/>
          <w:sz w:val="32"/>
          <w:szCs w:val="32"/>
        </w:rPr>
        <w:t>vedoucího</w:t>
      </w:r>
      <w:r>
        <w:rPr>
          <w:rFonts w:ascii="Calibri" w:hAnsi="Calibri"/>
          <w:b/>
          <w:sz w:val="32"/>
          <w:szCs w:val="32"/>
        </w:rPr>
        <w:t xml:space="preserve"> </w:t>
      </w:r>
      <w:r w:rsidR="00FB6F46">
        <w:rPr>
          <w:rFonts w:ascii="Calibri" w:hAnsi="Calibri"/>
          <w:b/>
          <w:sz w:val="32"/>
          <w:szCs w:val="32"/>
        </w:rPr>
        <w:t>bakalářsk</w:t>
      </w:r>
      <w:r w:rsidR="003055CF">
        <w:rPr>
          <w:rFonts w:ascii="Calibri" w:hAnsi="Calibri"/>
          <w:b/>
          <w:sz w:val="32"/>
          <w:szCs w:val="32"/>
        </w:rPr>
        <w:t>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67DDF3EF" w:rsidR="00515A76" w:rsidRPr="0013588D" w:rsidRDefault="00D524FA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Eliška Janečková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75D784F6" w:rsidR="00515A76" w:rsidRPr="0013588D" w:rsidRDefault="00D524FA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Vliv textilních certifikátů na image módních značek očima generace Z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4AC2F75" w:rsidR="00303FEA" w:rsidRPr="00303FEA" w:rsidRDefault="003055CF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Lenka Harantová,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69C1EC55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15591C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15591C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5188663"/>
    <w:bookmarkStart w:id="1" w:name="_MON_1335189463"/>
    <w:bookmarkStart w:id="2" w:name="_MON_1336567768"/>
    <w:bookmarkStart w:id="3" w:name="_MON_1336568010"/>
    <w:bookmarkStart w:id="4" w:name="_MON_1336569207"/>
    <w:bookmarkStart w:id="5" w:name="_MON_1336569462"/>
    <w:bookmarkStart w:id="6" w:name="_MON_1336569602"/>
    <w:bookmarkStart w:id="7" w:name="_MON_1336569707"/>
    <w:bookmarkStart w:id="8" w:name="_MON_1336569710"/>
    <w:bookmarkStart w:id="9" w:name="_MON_1336569723"/>
    <w:bookmarkStart w:id="10" w:name="_MON_1336569737"/>
    <w:bookmarkStart w:id="11" w:name="_MON_1336569885"/>
    <w:bookmarkStart w:id="12" w:name="_MON_1336570037"/>
    <w:bookmarkStart w:id="13" w:name="_MON_1336574844"/>
    <w:bookmarkStart w:id="14" w:name="_MON_1336824645"/>
    <w:bookmarkStart w:id="15" w:name="_MON_1336824890"/>
    <w:bookmarkStart w:id="16" w:name="_MON_1336826773"/>
    <w:bookmarkStart w:id="17" w:name="_MON_1337070796"/>
    <w:bookmarkStart w:id="18" w:name="_MON_1337071463"/>
    <w:bookmarkStart w:id="19" w:name="_MON_1338811697"/>
    <w:bookmarkStart w:id="20" w:name="_MON_1338811926"/>
    <w:bookmarkStart w:id="21" w:name="_MON_1338812973"/>
    <w:bookmarkStart w:id="22" w:name="_MON_1338813343"/>
    <w:bookmarkStart w:id="23" w:name="_MON_1338813386"/>
    <w:bookmarkStart w:id="24" w:name="_MON_1343394148"/>
    <w:bookmarkStart w:id="25" w:name="_MON_1364913299"/>
    <w:bookmarkStart w:id="26" w:name="_MON_1364913932"/>
    <w:bookmarkStart w:id="27" w:name="_MON_1364914587"/>
    <w:bookmarkStart w:id="28" w:name="_MON_1366620866"/>
    <w:bookmarkStart w:id="29" w:name="_MON_1366621397"/>
    <w:bookmarkStart w:id="30" w:name="_MON_1366621611"/>
    <w:bookmarkStart w:id="31" w:name="_MON_1394448231"/>
    <w:bookmarkStart w:id="32" w:name="_MON_1394448643"/>
    <w:bookmarkStart w:id="33" w:name="_MON_1394448838"/>
    <w:bookmarkStart w:id="34" w:name="_MON_1394448863"/>
    <w:bookmarkStart w:id="35" w:name="_MON_1394448890"/>
    <w:bookmarkStart w:id="36" w:name="_MON_1394605234"/>
    <w:bookmarkStart w:id="37" w:name="_MON_1425718649"/>
    <w:bookmarkStart w:id="38" w:name="_MON_1425718884"/>
    <w:bookmarkStart w:id="39" w:name="_MON_1425718913"/>
    <w:bookmarkStart w:id="40" w:name="_MON_1425719005"/>
    <w:bookmarkStart w:id="41" w:name="_MON_1425719063"/>
    <w:bookmarkStart w:id="42" w:name="_MON_1425719119"/>
    <w:bookmarkStart w:id="43" w:name="_MON_1425719133"/>
    <w:bookmarkStart w:id="44" w:name="_MON_1425719143"/>
    <w:bookmarkStart w:id="45" w:name="_MON_1425719189"/>
    <w:bookmarkStart w:id="46" w:name="_MON_1332850022"/>
    <w:bookmarkStart w:id="47" w:name="_MON_1332850151"/>
    <w:bookmarkStart w:id="48" w:name="_MON_1332850182"/>
    <w:bookmarkStart w:id="49" w:name="_MON_1332850323"/>
    <w:bookmarkStart w:id="50" w:name="_MON_1332850330"/>
    <w:bookmarkStart w:id="51" w:name="_MON_1332850382"/>
    <w:bookmarkStart w:id="52" w:name="_MON_1332850412"/>
    <w:bookmarkStart w:id="53" w:name="_MON_1332850434"/>
    <w:bookmarkStart w:id="54" w:name="_MON_1332850454"/>
    <w:bookmarkStart w:id="55" w:name="_MON_1332850828"/>
    <w:bookmarkStart w:id="56" w:name="_MON_1334675527"/>
    <w:bookmarkStart w:id="57" w:name="_MON_1334675836"/>
    <w:bookmarkStart w:id="58" w:name="_MON_1334675884"/>
    <w:bookmarkStart w:id="59" w:name="_MON_1334676345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6387"/>
    <w:bookmarkEnd w:id="60"/>
    <w:p w14:paraId="66B55BBC" w14:textId="3416A2D1" w:rsidR="00515A76" w:rsidRPr="0013588D" w:rsidRDefault="009D0942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9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1.4pt;height:163.8pt" o:ole="">
            <v:imagedata r:id="rId7" o:title=""/>
          </v:shape>
          <o:OLEObject Type="Embed" ProgID="Excel.Sheet.8" ShapeID="_x0000_i1025" DrawAspect="Content" ObjectID="_1807809970" r:id="rId8"/>
        </w:object>
      </w:r>
    </w:p>
    <w:p w14:paraId="23EE04CF" w14:textId="77777777" w:rsidR="00776114" w:rsidRDefault="00776114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48C40B30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35C6B96E" w14:textId="77777777" w:rsidR="00757D8E" w:rsidRDefault="00757D8E" w:rsidP="00757D8E">
      <w:pPr>
        <w:jc w:val="both"/>
        <w:rPr>
          <w:rFonts w:ascii="Calibri" w:hAnsi="Calibri" w:cs="Calibri"/>
          <w:sz w:val="24"/>
          <w:szCs w:val="24"/>
        </w:rPr>
      </w:pPr>
    </w:p>
    <w:p w14:paraId="23C47D77" w14:textId="29DBC6F1" w:rsidR="00757D8E" w:rsidRDefault="00757D8E" w:rsidP="00757D8E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Teoretická část je velmi dobře zpracována. Využívá aktuální cizojazyčné zdroje i recenzované články z </w:t>
      </w:r>
      <w:proofErr w:type="spellStart"/>
      <w:r>
        <w:rPr>
          <w:rFonts w:ascii="Calibri" w:hAnsi="Calibri" w:cs="Calibri"/>
          <w:sz w:val="24"/>
          <w:szCs w:val="24"/>
        </w:rPr>
        <w:t>journálů</w:t>
      </w:r>
      <w:proofErr w:type="spellEnd"/>
      <w:r>
        <w:rPr>
          <w:rFonts w:ascii="Calibri" w:hAnsi="Calibri" w:cs="Calibri"/>
          <w:sz w:val="24"/>
          <w:szCs w:val="24"/>
        </w:rPr>
        <w:t xml:space="preserve">.  </w:t>
      </w:r>
    </w:p>
    <w:p w14:paraId="6535D799" w14:textId="31AF2019" w:rsidR="00776114" w:rsidRDefault="009D0942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 metodice je správně</w:t>
      </w:r>
      <w:r w:rsidR="00961B12">
        <w:rPr>
          <w:rFonts w:ascii="Calibri" w:hAnsi="Calibri" w:cs="Calibri"/>
          <w:sz w:val="24"/>
          <w:szCs w:val="24"/>
        </w:rPr>
        <w:t xml:space="preserve"> nastav</w:t>
      </w:r>
      <w:r>
        <w:rPr>
          <w:rFonts w:ascii="Calibri" w:hAnsi="Calibri" w:cs="Calibri"/>
          <w:sz w:val="24"/>
          <w:szCs w:val="24"/>
        </w:rPr>
        <w:t>en</w:t>
      </w:r>
      <w:r w:rsidR="00961B12">
        <w:rPr>
          <w:rFonts w:ascii="Calibri" w:hAnsi="Calibri" w:cs="Calibri"/>
          <w:sz w:val="24"/>
          <w:szCs w:val="24"/>
        </w:rPr>
        <w:t xml:space="preserve"> c</w:t>
      </w:r>
      <w:r w:rsidR="00AB0168">
        <w:rPr>
          <w:rFonts w:ascii="Calibri" w:hAnsi="Calibri" w:cs="Calibri"/>
          <w:sz w:val="24"/>
          <w:szCs w:val="24"/>
        </w:rPr>
        <w:t>íl</w:t>
      </w:r>
      <w:r>
        <w:rPr>
          <w:rFonts w:ascii="Calibri" w:hAnsi="Calibri" w:cs="Calibri"/>
          <w:sz w:val="24"/>
          <w:szCs w:val="24"/>
        </w:rPr>
        <w:t>, účel</w:t>
      </w:r>
      <w:r w:rsidR="00AB0168">
        <w:rPr>
          <w:rFonts w:ascii="Calibri" w:hAnsi="Calibri" w:cs="Calibri"/>
          <w:sz w:val="24"/>
          <w:szCs w:val="24"/>
        </w:rPr>
        <w:t xml:space="preserve"> práce</w:t>
      </w:r>
      <w:r>
        <w:rPr>
          <w:rFonts w:ascii="Calibri" w:hAnsi="Calibri" w:cs="Calibri"/>
          <w:sz w:val="24"/>
          <w:szCs w:val="24"/>
        </w:rPr>
        <w:t xml:space="preserve"> i výzkumné otázky. Studentka vybrala vhodnou metodu výzkumu.</w:t>
      </w:r>
    </w:p>
    <w:p w14:paraId="181808A2" w14:textId="77777777" w:rsidR="00953E9E" w:rsidRDefault="00F913F5" w:rsidP="00F913F5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Praktická </w:t>
      </w:r>
      <w:r w:rsidR="000A7682">
        <w:rPr>
          <w:rFonts w:ascii="Calibri" w:hAnsi="Calibri" w:cs="Calibri"/>
          <w:sz w:val="24"/>
          <w:szCs w:val="24"/>
        </w:rPr>
        <w:t xml:space="preserve">část </w:t>
      </w:r>
      <w:r>
        <w:rPr>
          <w:rFonts w:ascii="Calibri" w:hAnsi="Calibri" w:cs="Calibri"/>
          <w:sz w:val="24"/>
          <w:szCs w:val="24"/>
        </w:rPr>
        <w:t>přehledně představuje vybrané značky pro výzkum</w:t>
      </w:r>
      <w:r w:rsidR="009D0942">
        <w:rPr>
          <w:rFonts w:ascii="Calibri" w:hAnsi="Calibri" w:cs="Calibri"/>
          <w:sz w:val="24"/>
          <w:szCs w:val="24"/>
        </w:rPr>
        <w:t xml:space="preserve"> a jejich vztah k udržitelnosti</w:t>
      </w:r>
      <w:r>
        <w:rPr>
          <w:rFonts w:ascii="Calibri" w:hAnsi="Calibri" w:cs="Calibri"/>
          <w:sz w:val="24"/>
          <w:szCs w:val="24"/>
        </w:rPr>
        <w:t xml:space="preserve">. </w:t>
      </w:r>
    </w:p>
    <w:p w14:paraId="2B2B9590" w14:textId="5CBEA049" w:rsidR="009D0942" w:rsidRDefault="00776114" w:rsidP="00F913F5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F913F5">
        <w:rPr>
          <w:rFonts w:ascii="Calibri" w:hAnsi="Calibri" w:cs="Calibri"/>
          <w:sz w:val="24"/>
          <w:szCs w:val="24"/>
        </w:rPr>
        <w:t>Kva</w:t>
      </w:r>
      <w:r w:rsidR="009D0942">
        <w:rPr>
          <w:rFonts w:ascii="Calibri" w:hAnsi="Calibri" w:cs="Calibri"/>
          <w:sz w:val="24"/>
          <w:szCs w:val="24"/>
        </w:rPr>
        <w:t>li</w:t>
      </w:r>
      <w:r w:rsidRPr="00F913F5">
        <w:rPr>
          <w:rFonts w:ascii="Calibri" w:hAnsi="Calibri" w:cs="Calibri"/>
          <w:sz w:val="24"/>
          <w:szCs w:val="24"/>
        </w:rPr>
        <w:t xml:space="preserve">tativní výzkum je zpracován </w:t>
      </w:r>
      <w:r w:rsidR="009D0942">
        <w:rPr>
          <w:rFonts w:ascii="Calibri" w:hAnsi="Calibri" w:cs="Calibri"/>
          <w:sz w:val="24"/>
          <w:szCs w:val="24"/>
        </w:rPr>
        <w:t>přehledně a zodpovídá položené otázky</w:t>
      </w:r>
      <w:r w:rsidRPr="00F913F5">
        <w:rPr>
          <w:rFonts w:ascii="Calibri" w:hAnsi="Calibri" w:cs="Calibri"/>
          <w:sz w:val="24"/>
          <w:szCs w:val="24"/>
        </w:rPr>
        <w:t>.</w:t>
      </w:r>
    </w:p>
    <w:p w14:paraId="5717AACA" w14:textId="5831D976" w:rsidR="00591D37" w:rsidRPr="00FA0EBB" w:rsidRDefault="00FA0EBB" w:rsidP="00FA0EB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Doporučení a návrhy vychází přímo z reflexí účastníků výzkumu, jsou praktické a v praxi jednoduše aplikovatelné.</w:t>
      </w:r>
    </w:p>
    <w:p w14:paraId="29ED4B06" w14:textId="7F466195" w:rsidR="00A61ECA" w:rsidRPr="00F913F5" w:rsidRDefault="00A61ECA" w:rsidP="00F913F5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F913F5">
        <w:rPr>
          <w:rFonts w:ascii="Calibri" w:hAnsi="Calibri" w:cs="Calibri"/>
          <w:sz w:val="24"/>
          <w:szCs w:val="24"/>
        </w:rPr>
        <w:t xml:space="preserve">Práce má logickou strukturu a splnila předepsaný rozsah. </w:t>
      </w:r>
    </w:p>
    <w:p w14:paraId="6066E89F" w14:textId="4E609F31" w:rsidR="004E32D8" w:rsidRPr="00DB48EC" w:rsidRDefault="00F62893" w:rsidP="00DB48EC">
      <w:pPr>
        <w:numPr>
          <w:ilvl w:val="0"/>
          <w:numId w:val="4"/>
        </w:numPr>
        <w:spacing w:before="12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Student</w:t>
      </w:r>
      <w:r w:rsidR="0015591C">
        <w:rPr>
          <w:rFonts w:ascii="Calibri" w:hAnsi="Calibri" w:cs="Calibri"/>
          <w:sz w:val="24"/>
          <w:szCs w:val="24"/>
        </w:rPr>
        <w:t xml:space="preserve">ka </w:t>
      </w:r>
      <w:r w:rsidR="00FA0EBB">
        <w:rPr>
          <w:rFonts w:ascii="Calibri" w:hAnsi="Calibri" w:cs="Calibri"/>
          <w:sz w:val="24"/>
          <w:szCs w:val="24"/>
        </w:rPr>
        <w:t xml:space="preserve">zodpovědně </w:t>
      </w:r>
      <w:r>
        <w:rPr>
          <w:rFonts w:ascii="Calibri" w:hAnsi="Calibri" w:cs="Calibri"/>
          <w:sz w:val="24"/>
          <w:szCs w:val="24"/>
        </w:rPr>
        <w:t>konzultoval</w:t>
      </w:r>
      <w:r w:rsidR="0015591C"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 xml:space="preserve"> jednotlivé kroky práce</w:t>
      </w:r>
      <w:r w:rsidR="00FA0EBB">
        <w:rPr>
          <w:rFonts w:ascii="Calibri" w:hAnsi="Calibri" w:cs="Calibri"/>
          <w:sz w:val="24"/>
          <w:szCs w:val="24"/>
        </w:rPr>
        <w:t>, proto nepokládám otázky k obhajobě.</w:t>
      </w:r>
    </w:p>
    <w:p w14:paraId="2B8DDE51" w14:textId="77777777" w:rsidR="00FA0EBB" w:rsidRDefault="00FA0EBB" w:rsidP="00DB48E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EB38750" w14:textId="1A32D7CF" w:rsidR="007544D8" w:rsidRPr="00DB48EC" w:rsidRDefault="007544D8" w:rsidP="00DB48E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Systém na kontrolu plagiátorství (STAG UTB) identifikoval shodu </w:t>
      </w:r>
      <w:r w:rsidR="00FA0EBB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 Vedoucí práce konstatuje, že práce není plagiát.</w:t>
      </w:r>
    </w:p>
    <w:p w14:paraId="40D082B3" w14:textId="77777777" w:rsidR="00FA0EBB" w:rsidRDefault="00FA0EBB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7B31914" w14:textId="274FF0AA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4B8DA726" w14:textId="71A348D2" w:rsidR="004E32D8" w:rsidRPr="004E32D8" w:rsidRDefault="00F62893" w:rsidP="00B259AD">
      <w:pPr>
        <w:numPr>
          <w:ilvl w:val="0"/>
          <w:numId w:val="4"/>
        </w:numPr>
        <w:spacing w:before="12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Nepokládám </w:t>
      </w:r>
      <w:r w:rsidR="00776114">
        <w:rPr>
          <w:rFonts w:ascii="Calibri" w:hAnsi="Calibri" w:cs="Calibri"/>
          <w:sz w:val="24"/>
          <w:szCs w:val="24"/>
        </w:rPr>
        <w:t>otázky k obhajobě.</w:t>
      </w:r>
    </w:p>
    <w:p w14:paraId="50B4D9D3" w14:textId="77777777" w:rsidR="004E32D8" w:rsidRDefault="004E32D8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11CB7C46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3055CF">
        <w:rPr>
          <w:rFonts w:ascii="Calibri" w:hAnsi="Calibri" w:cs="Calibri"/>
          <w:sz w:val="24"/>
          <w:szCs w:val="24"/>
        </w:rPr>
        <w:t xml:space="preserve"> </w:t>
      </w:r>
      <w:r w:rsidR="00953E9E">
        <w:rPr>
          <w:rFonts w:ascii="Calibri" w:hAnsi="Calibri" w:cs="Calibri"/>
          <w:sz w:val="24"/>
          <w:szCs w:val="24"/>
        </w:rPr>
        <w:t>3</w:t>
      </w:r>
      <w:r w:rsidR="003055CF">
        <w:rPr>
          <w:rFonts w:ascii="Calibri" w:hAnsi="Calibri" w:cs="Calibri"/>
          <w:sz w:val="24"/>
          <w:szCs w:val="24"/>
        </w:rPr>
        <w:t>.</w:t>
      </w:r>
      <w:r w:rsidR="00953E9E">
        <w:rPr>
          <w:rFonts w:ascii="Calibri" w:hAnsi="Calibri" w:cs="Calibri"/>
          <w:sz w:val="24"/>
          <w:szCs w:val="24"/>
        </w:rPr>
        <w:t>5</w:t>
      </w:r>
      <w:bookmarkStart w:id="61" w:name="_GoBack"/>
      <w:bookmarkEnd w:id="61"/>
      <w:r w:rsidR="003055CF">
        <w:rPr>
          <w:rFonts w:ascii="Calibri" w:hAnsi="Calibri" w:cs="Calibri"/>
          <w:sz w:val="24"/>
          <w:szCs w:val="24"/>
        </w:rPr>
        <w:t>.202</w:t>
      </w:r>
      <w:r w:rsidR="0015591C">
        <w:rPr>
          <w:rFonts w:ascii="Calibri" w:hAnsi="Calibri" w:cs="Calibri"/>
          <w:sz w:val="24"/>
          <w:szCs w:val="24"/>
        </w:rPr>
        <w:t>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2995BF" w14:textId="77777777" w:rsidR="00404D12" w:rsidRDefault="00404D12">
      <w:r>
        <w:separator/>
      </w:r>
    </w:p>
  </w:endnote>
  <w:endnote w:type="continuationSeparator" w:id="0">
    <w:p w14:paraId="2441C38B" w14:textId="77777777" w:rsidR="00404D12" w:rsidRDefault="00404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B259AD" w:rsidRDefault="00B259AD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B259AD" w:rsidRDefault="00B259AD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B259AD" w:rsidRPr="00B559B0" w:rsidRDefault="00B259AD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B259AD" w:rsidRPr="00B559B0" w:rsidRDefault="00B259AD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1274B8" w14:textId="77777777" w:rsidR="00404D12" w:rsidRDefault="00404D12">
      <w:r>
        <w:separator/>
      </w:r>
    </w:p>
  </w:footnote>
  <w:footnote w:type="continuationSeparator" w:id="0">
    <w:p w14:paraId="2903EA6B" w14:textId="77777777" w:rsidR="00404D12" w:rsidRDefault="00404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B259AD" w:rsidRDefault="00B259AD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A7682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5591C"/>
    <w:rsid w:val="00155F5A"/>
    <w:rsid w:val="00171E88"/>
    <w:rsid w:val="001A0981"/>
    <w:rsid w:val="001B0706"/>
    <w:rsid w:val="001B66AE"/>
    <w:rsid w:val="001C504C"/>
    <w:rsid w:val="001F125B"/>
    <w:rsid w:val="001F368F"/>
    <w:rsid w:val="00201C13"/>
    <w:rsid w:val="00205E15"/>
    <w:rsid w:val="002076CD"/>
    <w:rsid w:val="002169EE"/>
    <w:rsid w:val="00224DFA"/>
    <w:rsid w:val="00226ABD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E7CF7"/>
    <w:rsid w:val="002F24B7"/>
    <w:rsid w:val="002F5E97"/>
    <w:rsid w:val="00303FEA"/>
    <w:rsid w:val="0030406D"/>
    <w:rsid w:val="003055CF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4D12"/>
    <w:rsid w:val="00406A5C"/>
    <w:rsid w:val="00407767"/>
    <w:rsid w:val="004108F6"/>
    <w:rsid w:val="004109B4"/>
    <w:rsid w:val="0042394D"/>
    <w:rsid w:val="00436C3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4E32D8"/>
    <w:rsid w:val="00502910"/>
    <w:rsid w:val="00506DE1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1D37"/>
    <w:rsid w:val="005934FB"/>
    <w:rsid w:val="00595345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61533"/>
    <w:rsid w:val="006A14D7"/>
    <w:rsid w:val="006A4B26"/>
    <w:rsid w:val="006B540B"/>
    <w:rsid w:val="006C1B5D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44D8"/>
    <w:rsid w:val="00757D03"/>
    <w:rsid w:val="00757D8E"/>
    <w:rsid w:val="00766DB7"/>
    <w:rsid w:val="00766FD3"/>
    <w:rsid w:val="00770B81"/>
    <w:rsid w:val="00776114"/>
    <w:rsid w:val="0078615E"/>
    <w:rsid w:val="0079679C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6F2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3E9E"/>
    <w:rsid w:val="009558C7"/>
    <w:rsid w:val="00961B12"/>
    <w:rsid w:val="00973462"/>
    <w:rsid w:val="009748BA"/>
    <w:rsid w:val="009903E3"/>
    <w:rsid w:val="00992281"/>
    <w:rsid w:val="009B3F58"/>
    <w:rsid w:val="009C1B54"/>
    <w:rsid w:val="009C2D1F"/>
    <w:rsid w:val="009D0942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1ECA"/>
    <w:rsid w:val="00A627D5"/>
    <w:rsid w:val="00A734B8"/>
    <w:rsid w:val="00A7396E"/>
    <w:rsid w:val="00A80566"/>
    <w:rsid w:val="00A811EC"/>
    <w:rsid w:val="00A937FC"/>
    <w:rsid w:val="00A95031"/>
    <w:rsid w:val="00AA09BC"/>
    <w:rsid w:val="00AB0168"/>
    <w:rsid w:val="00AC0287"/>
    <w:rsid w:val="00AE5F6C"/>
    <w:rsid w:val="00AF23F4"/>
    <w:rsid w:val="00AF5110"/>
    <w:rsid w:val="00B01F32"/>
    <w:rsid w:val="00B05225"/>
    <w:rsid w:val="00B0625F"/>
    <w:rsid w:val="00B10BCB"/>
    <w:rsid w:val="00B14658"/>
    <w:rsid w:val="00B2031F"/>
    <w:rsid w:val="00B249D9"/>
    <w:rsid w:val="00B259AD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32827"/>
    <w:rsid w:val="00C47F7E"/>
    <w:rsid w:val="00C6091C"/>
    <w:rsid w:val="00C65E05"/>
    <w:rsid w:val="00C7046F"/>
    <w:rsid w:val="00C71752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524FA"/>
    <w:rsid w:val="00D6137B"/>
    <w:rsid w:val="00D6226A"/>
    <w:rsid w:val="00D7029A"/>
    <w:rsid w:val="00D74405"/>
    <w:rsid w:val="00D77699"/>
    <w:rsid w:val="00DB0151"/>
    <w:rsid w:val="00DB48EC"/>
    <w:rsid w:val="00DC00B4"/>
    <w:rsid w:val="00DC13C6"/>
    <w:rsid w:val="00DC249D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4A97"/>
    <w:rsid w:val="00F159E0"/>
    <w:rsid w:val="00F26FA3"/>
    <w:rsid w:val="00F27AC4"/>
    <w:rsid w:val="00F33516"/>
    <w:rsid w:val="00F37C5E"/>
    <w:rsid w:val="00F45044"/>
    <w:rsid w:val="00F52FB6"/>
    <w:rsid w:val="00F62893"/>
    <w:rsid w:val="00F86541"/>
    <w:rsid w:val="00F913F5"/>
    <w:rsid w:val="00F92ED5"/>
    <w:rsid w:val="00FA0EBB"/>
    <w:rsid w:val="00FA6194"/>
    <w:rsid w:val="00FA7A3E"/>
    <w:rsid w:val="00FB5C12"/>
    <w:rsid w:val="00FB6F46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4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168</Words>
  <Characters>993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Lenka Harantová</cp:lastModifiedBy>
  <cp:revision>13</cp:revision>
  <cp:lastPrinted>2010-04-15T13:27:00Z</cp:lastPrinted>
  <dcterms:created xsi:type="dcterms:W3CDTF">2024-04-14T21:48:00Z</dcterms:created>
  <dcterms:modified xsi:type="dcterms:W3CDTF">2025-05-03T18:40:00Z</dcterms:modified>
</cp:coreProperties>
</file>