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BE9E87F" w:rsidR="00515A76" w:rsidRPr="0013588D" w:rsidRDefault="0050388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Václav </w:t>
            </w:r>
            <w:r w:rsidR="00A136DF">
              <w:rPr>
                <w:rFonts w:ascii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ocián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433B36F" w:rsidR="00515A76" w:rsidRPr="0013588D" w:rsidRDefault="00A136D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Sociální sítě FC Baník Ostrava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23"/>
    <w:bookmarkStart w:id="1" w:name="_MON_1336569737"/>
    <w:bookmarkStart w:id="2" w:name="_MON_1336569885"/>
    <w:bookmarkStart w:id="3" w:name="_MON_1336570037"/>
    <w:bookmarkStart w:id="4" w:name="_MON_1336574844"/>
    <w:bookmarkStart w:id="5" w:name="_MON_1336824645"/>
    <w:bookmarkStart w:id="6" w:name="_MON_1336824890"/>
    <w:bookmarkStart w:id="7" w:name="_MON_1336826773"/>
    <w:bookmarkStart w:id="8" w:name="_MON_1337070796"/>
    <w:bookmarkStart w:id="9" w:name="_MON_1337071463"/>
    <w:bookmarkStart w:id="10" w:name="_MON_1338811697"/>
    <w:bookmarkStart w:id="11" w:name="_MON_1338811926"/>
    <w:bookmarkStart w:id="12" w:name="_MON_1338812973"/>
    <w:bookmarkStart w:id="13" w:name="_MON_1338813343"/>
    <w:bookmarkStart w:id="14" w:name="_MON_1338813386"/>
    <w:bookmarkStart w:id="15" w:name="_MON_1343394148"/>
    <w:bookmarkStart w:id="16" w:name="_MON_1364913299"/>
    <w:bookmarkStart w:id="17" w:name="_MON_1364913932"/>
    <w:bookmarkStart w:id="18" w:name="_MON_1364914587"/>
    <w:bookmarkStart w:id="19" w:name="_MON_1366620866"/>
    <w:bookmarkStart w:id="20" w:name="_MON_1366621397"/>
    <w:bookmarkStart w:id="21" w:name="_MON_1366621611"/>
    <w:bookmarkStart w:id="22" w:name="_MON_1394448231"/>
    <w:bookmarkStart w:id="23" w:name="_MON_1394448643"/>
    <w:bookmarkStart w:id="24" w:name="_MON_1394448838"/>
    <w:bookmarkStart w:id="25" w:name="_MON_1394448863"/>
    <w:bookmarkStart w:id="26" w:name="_MON_1394448890"/>
    <w:bookmarkStart w:id="27" w:name="_MON_1394605234"/>
    <w:bookmarkStart w:id="28" w:name="_MON_1425718649"/>
    <w:bookmarkStart w:id="29" w:name="_MON_1425718884"/>
    <w:bookmarkStart w:id="30" w:name="_MON_1425718913"/>
    <w:bookmarkStart w:id="31" w:name="_MON_1425719005"/>
    <w:bookmarkStart w:id="32" w:name="_MON_1425719063"/>
    <w:bookmarkStart w:id="33" w:name="_MON_1425719119"/>
    <w:bookmarkStart w:id="34" w:name="_MON_1425719133"/>
    <w:bookmarkStart w:id="35" w:name="_MON_1425719143"/>
    <w:bookmarkStart w:id="36" w:name="_MON_1425719189"/>
    <w:bookmarkStart w:id="37" w:name="_MON_1332850022"/>
    <w:bookmarkStart w:id="38" w:name="_MON_1332850151"/>
    <w:bookmarkStart w:id="39" w:name="_MON_1332850182"/>
    <w:bookmarkStart w:id="40" w:name="_MON_1332850323"/>
    <w:bookmarkStart w:id="41" w:name="_MON_1332850330"/>
    <w:bookmarkStart w:id="42" w:name="_MON_1332850382"/>
    <w:bookmarkStart w:id="43" w:name="_MON_1332850412"/>
    <w:bookmarkStart w:id="44" w:name="_MON_1332850434"/>
    <w:bookmarkStart w:id="45" w:name="_MON_1332850454"/>
    <w:bookmarkStart w:id="46" w:name="_MON_1332850828"/>
    <w:bookmarkStart w:id="47" w:name="_MON_1334675527"/>
    <w:bookmarkStart w:id="48" w:name="_MON_1334675836"/>
    <w:bookmarkStart w:id="49" w:name="_MON_1334676345"/>
    <w:bookmarkStart w:id="50" w:name="_MON_1334676387"/>
    <w:bookmarkStart w:id="51" w:name="_MON_1334675884"/>
    <w:bookmarkStart w:id="52" w:name="_MON_1335189463"/>
    <w:bookmarkStart w:id="53" w:name="_MON_1336567768"/>
    <w:bookmarkStart w:id="54" w:name="_MON_1336568010"/>
    <w:bookmarkStart w:id="55" w:name="_MON_1336569207"/>
    <w:bookmarkStart w:id="56" w:name="_MON_1336569462"/>
    <w:bookmarkStart w:id="57" w:name="_MON_1336569602"/>
    <w:bookmarkStart w:id="58" w:name="_MON_133656970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710"/>
    <w:bookmarkEnd w:id="59"/>
    <w:p w14:paraId="30AE8F5A" w14:textId="77AE9E2C" w:rsidR="0094134A" w:rsidRDefault="00640B6A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40.4pt;height:158.15pt" o:ole="">
            <v:imagedata r:id="rId7" o:title=""/>
          </v:shape>
          <o:OLEObject Type="Embed" ProgID="Excel.Sheet.8" ShapeID="_x0000_i1030" DrawAspect="Content" ObjectID="_1807691466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436F113" w14:textId="77777777" w:rsidR="0072710F" w:rsidRPr="0072710F" w:rsidRDefault="001105EF" w:rsidP="002A29A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35644">
        <w:rPr>
          <w:rFonts w:asciiTheme="minorHAnsi" w:eastAsia="Calibri" w:hAnsiTheme="minorHAnsi" w:cstheme="minorHAnsi"/>
          <w:sz w:val="24"/>
          <w:szCs w:val="24"/>
        </w:rPr>
        <w:t>Kvalitní zpracování teoretické části práce</w:t>
      </w:r>
      <w:bookmarkStart w:id="60" w:name="_Hlk165983797"/>
      <w:r w:rsidR="00DD4AF9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EB4BE7">
        <w:rPr>
          <w:rFonts w:asciiTheme="minorHAnsi" w:eastAsia="Calibri" w:hAnsiTheme="minorHAnsi" w:cstheme="minorHAnsi"/>
          <w:sz w:val="24"/>
          <w:szCs w:val="24"/>
        </w:rPr>
        <w:t>navazující na část praktickou</w:t>
      </w:r>
      <w:r w:rsidR="009070EE">
        <w:rPr>
          <w:rFonts w:asciiTheme="minorHAnsi" w:eastAsia="Calibri" w:hAnsiTheme="minorHAnsi" w:cstheme="minorHAnsi"/>
          <w:sz w:val="24"/>
          <w:szCs w:val="24"/>
        </w:rPr>
        <w:t>.</w:t>
      </w:r>
      <w:r w:rsidR="002A29A7" w:rsidRPr="002A29A7">
        <w:rPr>
          <w:rFonts w:ascii="Calibri" w:eastAsia="Calibri" w:hAnsi="Calibri" w:cs="Calibri"/>
          <w:sz w:val="24"/>
          <w:szCs w:val="24"/>
        </w:rPr>
        <w:t xml:space="preserve"> </w:t>
      </w:r>
    </w:p>
    <w:p w14:paraId="7AAC8998" w14:textId="6A96D2E8" w:rsidR="002A29A7" w:rsidRPr="0072710F" w:rsidRDefault="002A29A7" w:rsidP="0072710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A29A7">
        <w:rPr>
          <w:rFonts w:ascii="Calibri" w:eastAsia="Calibri" w:hAnsi="Calibri" w:cs="Calibri"/>
          <w:sz w:val="24"/>
          <w:szCs w:val="24"/>
        </w:rPr>
        <w:t>Velké množství zahraničních zdrojů</w:t>
      </w:r>
      <w:r w:rsidR="0072710F">
        <w:rPr>
          <w:rFonts w:ascii="Calibri" w:eastAsia="Calibri" w:hAnsi="Calibri" w:cs="Calibri"/>
          <w:sz w:val="24"/>
          <w:szCs w:val="24"/>
        </w:rPr>
        <w:t>.</w:t>
      </w:r>
    </w:p>
    <w:p w14:paraId="3B01B083" w14:textId="1AAF605A" w:rsidR="002A29A7" w:rsidRPr="002A29A7" w:rsidRDefault="00811F51" w:rsidP="002A29A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Oslovení specifické cílové skupiny a r</w:t>
      </w:r>
      <w:r w:rsidR="00DE1A35" w:rsidRPr="002A29A7">
        <w:rPr>
          <w:rFonts w:ascii="Calibri" w:eastAsia="Calibri" w:hAnsi="Calibri" w:cs="Calibri"/>
          <w:sz w:val="24"/>
          <w:szCs w:val="24"/>
        </w:rPr>
        <w:t>elevantní interpretace dat získaných pomocí dotazníkového šetření</w:t>
      </w:r>
      <w:r w:rsidR="003761AB">
        <w:rPr>
          <w:rFonts w:ascii="Calibri" w:eastAsia="Calibri" w:hAnsi="Calibri" w:cs="Calibri"/>
          <w:sz w:val="24"/>
          <w:szCs w:val="24"/>
        </w:rPr>
        <w:t xml:space="preserve"> s 224 respondenty</w:t>
      </w:r>
      <w:r w:rsidR="00DE1A35" w:rsidRPr="002A29A7">
        <w:rPr>
          <w:rFonts w:ascii="Calibri" w:eastAsia="Calibri" w:hAnsi="Calibri" w:cs="Calibri"/>
          <w:sz w:val="24"/>
          <w:szCs w:val="24"/>
        </w:rPr>
        <w:t>.</w:t>
      </w:r>
    </w:p>
    <w:p w14:paraId="78C05438" w14:textId="77777777" w:rsidR="002A29A7" w:rsidRPr="002A29A7" w:rsidRDefault="002A29A7" w:rsidP="002A29A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A29A7">
        <w:rPr>
          <w:rFonts w:ascii="Calibri" w:eastAsia="Calibri" w:hAnsi="Calibri" w:cs="Calibri"/>
          <w:sz w:val="24"/>
          <w:szCs w:val="24"/>
        </w:rPr>
        <w:t>Z práce je patrný osobní zájem autora o danou problematiku a je zacílena na praktické využití poznatků.</w:t>
      </w:r>
    </w:p>
    <w:p w14:paraId="32F6BC10" w14:textId="77777777" w:rsidR="0072710F" w:rsidRPr="0072710F" w:rsidRDefault="002A29A7" w:rsidP="0072710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B617D2" w:rsidRPr="002A29A7">
        <w:rPr>
          <w:rFonts w:ascii="Calibri" w:eastAsia="Calibri" w:hAnsi="Calibri" w:cs="Calibri"/>
          <w:sz w:val="24"/>
          <w:szCs w:val="24"/>
        </w:rPr>
        <w:t>ravidelné konzultace a zodpovědný přístup ke zpracovávání práce</w:t>
      </w:r>
      <w:r w:rsidRPr="002A29A7">
        <w:rPr>
          <w:rFonts w:ascii="Calibri" w:eastAsia="Calibri" w:hAnsi="Calibri" w:cs="Calibri"/>
          <w:sz w:val="24"/>
          <w:szCs w:val="24"/>
        </w:rPr>
        <w:t>.</w:t>
      </w:r>
      <w:r w:rsidR="00B617D2" w:rsidRPr="002A29A7">
        <w:rPr>
          <w:rFonts w:ascii="Calibri" w:eastAsia="Calibri" w:hAnsi="Calibri" w:cs="Calibri"/>
          <w:sz w:val="24"/>
          <w:szCs w:val="24"/>
        </w:rPr>
        <w:t xml:space="preserve"> </w:t>
      </w:r>
    </w:p>
    <w:p w14:paraId="331F99FD" w14:textId="77777777" w:rsidR="00E0030E" w:rsidRPr="0039286F" w:rsidRDefault="00DA17D8" w:rsidP="00E003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72710F">
        <w:rPr>
          <w:rFonts w:ascii="Calibri" w:eastAsia="Calibri" w:hAnsi="Calibri" w:cs="Calibri"/>
          <w:sz w:val="24"/>
          <w:szCs w:val="24"/>
        </w:rPr>
        <w:t>Nedostatky v jazykové a stylistické úrovni práce</w:t>
      </w:r>
      <w:r w:rsidR="0072710F">
        <w:rPr>
          <w:rFonts w:ascii="Calibri" w:eastAsia="Calibri" w:hAnsi="Calibri" w:cs="Calibri"/>
          <w:sz w:val="24"/>
          <w:szCs w:val="24"/>
        </w:rPr>
        <w:t>.</w:t>
      </w:r>
    </w:p>
    <w:p w14:paraId="256B4963" w14:textId="36A0D23E" w:rsidR="0039286F" w:rsidRPr="00E0030E" w:rsidRDefault="0039286F" w:rsidP="00E0030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Nedostatky ve formátování textu.</w:t>
      </w:r>
    </w:p>
    <w:p w14:paraId="12400B50" w14:textId="202D0E58" w:rsidR="00F215D0" w:rsidRPr="007765BA" w:rsidRDefault="00F215D0" w:rsidP="007765B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E0030E">
        <w:rPr>
          <w:rFonts w:asciiTheme="minorHAnsi" w:eastAsia="Calibri" w:hAnsiTheme="minorHAnsi" w:cstheme="minorHAnsi"/>
          <w:sz w:val="24"/>
          <w:szCs w:val="24"/>
        </w:rPr>
        <w:t>Při kontrole plagiátorství byla zjištěna 6% shoda s </w:t>
      </w:r>
      <w:r w:rsidR="00324340" w:rsidRPr="00E0030E">
        <w:rPr>
          <w:rFonts w:asciiTheme="minorHAnsi" w:eastAsia="Calibri" w:hAnsiTheme="minorHAnsi" w:cstheme="minorHAnsi"/>
          <w:sz w:val="24"/>
          <w:szCs w:val="24"/>
        </w:rPr>
        <w:t>diplomovou</w:t>
      </w:r>
      <w:r w:rsidRPr="00E0030E">
        <w:rPr>
          <w:rFonts w:asciiTheme="minorHAnsi" w:eastAsia="Calibri" w:hAnsiTheme="minorHAnsi" w:cstheme="minorHAnsi"/>
          <w:sz w:val="24"/>
          <w:szCs w:val="24"/>
        </w:rPr>
        <w:t xml:space="preserve"> prací </w:t>
      </w:r>
      <w:r w:rsidR="006A6131" w:rsidRPr="00E0030E">
        <w:rPr>
          <w:rFonts w:asciiTheme="minorHAnsi" w:hAnsiTheme="minorHAnsi" w:cstheme="minorHAnsi"/>
          <w:sz w:val="24"/>
          <w:szCs w:val="24"/>
        </w:rPr>
        <w:t xml:space="preserve">Tomáše Pavlíčka </w:t>
      </w:r>
      <w:r w:rsidRPr="00E0030E">
        <w:rPr>
          <w:rFonts w:asciiTheme="minorHAnsi" w:hAnsiTheme="minorHAnsi" w:cstheme="minorHAnsi"/>
          <w:sz w:val="24"/>
          <w:szCs w:val="24"/>
        </w:rPr>
        <w:t xml:space="preserve">s názvem </w:t>
      </w:r>
      <w:r w:rsidR="00D467FE" w:rsidRPr="00E0030E">
        <w:rPr>
          <w:rFonts w:asciiTheme="minorHAnsi" w:hAnsiTheme="minorHAnsi" w:cstheme="minorHAnsi"/>
          <w:sz w:val="24"/>
          <w:szCs w:val="24"/>
        </w:rPr>
        <w:t>Marketingová analýza FC Baník Ostrava</w:t>
      </w:r>
      <w:r w:rsidR="005A116F">
        <w:rPr>
          <w:rFonts w:asciiTheme="minorHAnsi" w:hAnsiTheme="minorHAnsi" w:cstheme="minorHAnsi"/>
          <w:sz w:val="24"/>
          <w:szCs w:val="24"/>
        </w:rPr>
        <w:t xml:space="preserve"> a </w:t>
      </w:r>
      <w:proofErr w:type="gramStart"/>
      <w:r w:rsidR="00D02F46">
        <w:rPr>
          <w:rFonts w:asciiTheme="minorHAnsi" w:hAnsiTheme="minorHAnsi" w:cstheme="minorHAnsi"/>
          <w:sz w:val="24"/>
          <w:szCs w:val="24"/>
        </w:rPr>
        <w:t>4</w:t>
      </w:r>
      <w:r w:rsidR="00476883">
        <w:rPr>
          <w:rFonts w:asciiTheme="minorHAnsi" w:hAnsiTheme="minorHAnsi" w:cstheme="minorHAnsi"/>
          <w:sz w:val="24"/>
          <w:szCs w:val="24"/>
        </w:rPr>
        <w:t>%</w:t>
      </w:r>
      <w:proofErr w:type="gramEnd"/>
      <w:r w:rsidR="00A46606">
        <w:rPr>
          <w:rFonts w:asciiTheme="minorHAnsi" w:hAnsiTheme="minorHAnsi" w:cstheme="minorHAnsi"/>
          <w:sz w:val="24"/>
          <w:szCs w:val="24"/>
        </w:rPr>
        <w:t xml:space="preserve"> </w:t>
      </w:r>
      <w:r w:rsidR="005A116F">
        <w:rPr>
          <w:rFonts w:asciiTheme="minorHAnsi" w:hAnsiTheme="minorHAnsi" w:cstheme="minorHAnsi"/>
          <w:sz w:val="24"/>
          <w:szCs w:val="24"/>
        </w:rPr>
        <w:t xml:space="preserve">s bakalářskou prací </w:t>
      </w:r>
      <w:r w:rsidR="00DA7456">
        <w:rPr>
          <w:rFonts w:asciiTheme="minorHAnsi" w:hAnsiTheme="minorHAnsi" w:cstheme="minorHAnsi"/>
          <w:sz w:val="24"/>
          <w:szCs w:val="24"/>
        </w:rPr>
        <w:t xml:space="preserve">Filipa </w:t>
      </w:r>
      <w:proofErr w:type="spellStart"/>
      <w:r w:rsidR="00DA7456">
        <w:rPr>
          <w:rFonts w:asciiTheme="minorHAnsi" w:hAnsiTheme="minorHAnsi" w:cstheme="minorHAnsi"/>
          <w:sz w:val="24"/>
          <w:szCs w:val="24"/>
        </w:rPr>
        <w:t>Barnáše</w:t>
      </w:r>
      <w:proofErr w:type="spellEnd"/>
      <w:r w:rsidR="00DA7456">
        <w:rPr>
          <w:rFonts w:asciiTheme="minorHAnsi" w:hAnsiTheme="minorHAnsi" w:cstheme="minorHAnsi"/>
          <w:sz w:val="24"/>
          <w:szCs w:val="24"/>
        </w:rPr>
        <w:t xml:space="preserve"> s názvem </w:t>
      </w:r>
      <w:r w:rsidR="00855162">
        <w:rPr>
          <w:rFonts w:asciiTheme="minorHAnsi" w:hAnsiTheme="minorHAnsi" w:cstheme="minorHAnsi"/>
          <w:sz w:val="24"/>
          <w:szCs w:val="24"/>
        </w:rPr>
        <w:t>Marketingová strategie fotbalového klubu</w:t>
      </w:r>
      <w:r w:rsidRPr="00E0030E">
        <w:rPr>
          <w:rFonts w:asciiTheme="minorHAnsi" w:hAnsiTheme="minorHAnsi" w:cstheme="minorHAnsi"/>
          <w:sz w:val="24"/>
          <w:szCs w:val="24"/>
        </w:rPr>
        <w:t xml:space="preserve">. </w:t>
      </w:r>
      <w:r w:rsidR="00A46606">
        <w:rPr>
          <w:rFonts w:asciiTheme="minorHAnsi" w:hAnsiTheme="minorHAnsi" w:cstheme="minorHAnsi"/>
          <w:sz w:val="24"/>
          <w:szCs w:val="24"/>
        </w:rPr>
        <w:t>V obou případech je t</w:t>
      </w:r>
      <w:r w:rsidR="005B7302" w:rsidRPr="00E0030E">
        <w:rPr>
          <w:rFonts w:asciiTheme="minorHAnsi" w:hAnsiTheme="minorHAnsi" w:cstheme="minorHAnsi"/>
          <w:sz w:val="24"/>
          <w:szCs w:val="24"/>
        </w:rPr>
        <w:t>otožná cca</w:t>
      </w:r>
      <w:r w:rsidR="00B12D8A">
        <w:rPr>
          <w:rFonts w:asciiTheme="minorHAnsi" w:hAnsiTheme="minorHAnsi" w:cstheme="minorHAnsi"/>
          <w:sz w:val="24"/>
          <w:szCs w:val="24"/>
        </w:rPr>
        <w:t>.</w:t>
      </w:r>
      <w:r w:rsidR="005B7302" w:rsidRPr="00E0030E">
        <w:rPr>
          <w:rFonts w:asciiTheme="minorHAnsi" w:hAnsiTheme="minorHAnsi" w:cstheme="minorHAnsi"/>
          <w:sz w:val="24"/>
          <w:szCs w:val="24"/>
        </w:rPr>
        <w:t xml:space="preserve"> jedna strana textu pojednávají</w:t>
      </w:r>
      <w:r w:rsidR="008825E5" w:rsidRPr="00E0030E">
        <w:rPr>
          <w:rFonts w:asciiTheme="minorHAnsi" w:hAnsiTheme="minorHAnsi" w:cstheme="minorHAnsi"/>
          <w:sz w:val="24"/>
          <w:szCs w:val="24"/>
        </w:rPr>
        <w:t>cí o historii klubu</w:t>
      </w:r>
      <w:r w:rsidRPr="00E0030E">
        <w:rPr>
          <w:rFonts w:asciiTheme="minorHAnsi" w:hAnsiTheme="minorHAnsi" w:cstheme="minorHAnsi"/>
          <w:sz w:val="24"/>
          <w:szCs w:val="24"/>
        </w:rPr>
        <w:t xml:space="preserve">. Směrnice rektora </w:t>
      </w:r>
      <w:r w:rsidRPr="00E0030E">
        <w:rPr>
          <w:rFonts w:asciiTheme="minorHAnsi" w:hAnsiTheme="minorHAnsi" w:cstheme="minorHAnsi"/>
          <w:color w:val="000000"/>
          <w:sz w:val="24"/>
          <w:szCs w:val="24"/>
        </w:rPr>
        <w:t xml:space="preserve">SR/33/19 "Pravidla pro zadávání a zpracování bakalářských, diplomových a rigorózních prací, jejich uložení, zpřístupnění a kontrola původnosti", část 4., článek 10, bod 2, stanovuje, že: "Obecně lze za podezřelou na nepůvodnost (plagiát) považovat práci, pro kterou systém Theses.cz vykazuje více než </w:t>
      </w:r>
      <w:proofErr w:type="gramStart"/>
      <w:r w:rsidRPr="00E0030E">
        <w:rPr>
          <w:rFonts w:asciiTheme="minorHAnsi" w:hAnsiTheme="minorHAnsi" w:cstheme="minorHAnsi"/>
          <w:color w:val="000000"/>
          <w:sz w:val="24"/>
          <w:szCs w:val="24"/>
        </w:rPr>
        <w:t>10%</w:t>
      </w:r>
      <w:proofErr w:type="gramEnd"/>
      <w:r w:rsidRPr="00E0030E">
        <w:rPr>
          <w:rFonts w:asciiTheme="minorHAnsi" w:hAnsiTheme="minorHAnsi" w:cstheme="minorHAnsi"/>
          <w:color w:val="000000"/>
          <w:sz w:val="24"/>
          <w:szCs w:val="24"/>
        </w:rPr>
        <w:t xml:space="preserve"> shodu.“ </w:t>
      </w:r>
      <w:r w:rsidRPr="00E0030E">
        <w:rPr>
          <w:rFonts w:asciiTheme="minorHAnsi" w:hAnsiTheme="minorHAnsi" w:cstheme="minorHAnsi"/>
          <w:sz w:val="24"/>
          <w:szCs w:val="24"/>
        </w:rPr>
        <w:t xml:space="preserve">Práce tedy není považována za plagiát. </w:t>
      </w:r>
      <w:r w:rsidRPr="00E0030E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Přesto se jedná o jisté porušení citační etiky.</w:t>
      </w:r>
    </w:p>
    <w:bookmarkEnd w:id="60"/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1EBDF050" w:rsidR="00E5634C" w:rsidRPr="00253A23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53A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AC0EB5" w:rsidRPr="00253A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6</w:t>
      </w:r>
      <w:r w:rsidRPr="00253A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253A23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2625D407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253A23">
        <w:rPr>
          <w:rFonts w:ascii="Calibri" w:hAnsi="Calibri" w:cs="Calibri"/>
          <w:b/>
          <w:sz w:val="24"/>
          <w:szCs w:val="24"/>
        </w:rPr>
        <w:t xml:space="preserve">Ve Zlíně dne </w:t>
      </w:r>
      <w:r w:rsidR="00253A23" w:rsidRPr="00253A23">
        <w:rPr>
          <w:rFonts w:ascii="Calibri" w:hAnsi="Calibri" w:cs="Calibri"/>
          <w:b/>
          <w:bCs/>
          <w:sz w:val="24"/>
          <w:szCs w:val="24"/>
        </w:rPr>
        <w:t>30</w:t>
      </w:r>
      <w:r w:rsidR="001A18E0" w:rsidRPr="00253A23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253A23" w:rsidRPr="00253A23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253A23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6D33F" w14:textId="77777777" w:rsidR="0063081A" w:rsidRDefault="0063081A">
      <w:r>
        <w:separator/>
      </w:r>
    </w:p>
  </w:endnote>
  <w:endnote w:type="continuationSeparator" w:id="0">
    <w:p w14:paraId="0D8D11C2" w14:textId="77777777" w:rsidR="0063081A" w:rsidRDefault="0063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0C86" w14:textId="77777777" w:rsidR="0063081A" w:rsidRDefault="0063081A">
      <w:r>
        <w:separator/>
      </w:r>
    </w:p>
  </w:footnote>
  <w:footnote w:type="continuationSeparator" w:id="0">
    <w:p w14:paraId="3EA5945F" w14:textId="77777777" w:rsidR="0063081A" w:rsidRDefault="00630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26467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64AA"/>
    <w:rsid w:val="001F72B0"/>
    <w:rsid w:val="00201B77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53A23"/>
    <w:rsid w:val="0026323D"/>
    <w:rsid w:val="0026381D"/>
    <w:rsid w:val="0027357F"/>
    <w:rsid w:val="00274332"/>
    <w:rsid w:val="00275E4F"/>
    <w:rsid w:val="00277CCC"/>
    <w:rsid w:val="0028399C"/>
    <w:rsid w:val="002A1DA9"/>
    <w:rsid w:val="002A2209"/>
    <w:rsid w:val="002A29A7"/>
    <w:rsid w:val="002A6B01"/>
    <w:rsid w:val="002B07FF"/>
    <w:rsid w:val="002B1E98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E2FE5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24340"/>
    <w:rsid w:val="00356A07"/>
    <w:rsid w:val="00370576"/>
    <w:rsid w:val="003761AB"/>
    <w:rsid w:val="00380015"/>
    <w:rsid w:val="00380CCA"/>
    <w:rsid w:val="00383E5D"/>
    <w:rsid w:val="003868F7"/>
    <w:rsid w:val="0039286F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883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388F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2266"/>
    <w:rsid w:val="005934FB"/>
    <w:rsid w:val="00595345"/>
    <w:rsid w:val="005A116F"/>
    <w:rsid w:val="005B2CF0"/>
    <w:rsid w:val="005B7302"/>
    <w:rsid w:val="005D2C5C"/>
    <w:rsid w:val="005D6260"/>
    <w:rsid w:val="005E1DEF"/>
    <w:rsid w:val="005E78E0"/>
    <w:rsid w:val="005F3870"/>
    <w:rsid w:val="005F65E0"/>
    <w:rsid w:val="00600872"/>
    <w:rsid w:val="00602E78"/>
    <w:rsid w:val="00617D36"/>
    <w:rsid w:val="006208E7"/>
    <w:rsid w:val="00621FE1"/>
    <w:rsid w:val="0062665E"/>
    <w:rsid w:val="00627031"/>
    <w:rsid w:val="006303CC"/>
    <w:rsid w:val="0063081A"/>
    <w:rsid w:val="006315AB"/>
    <w:rsid w:val="006357A7"/>
    <w:rsid w:val="006372C6"/>
    <w:rsid w:val="00640B6A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A6131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2710F"/>
    <w:rsid w:val="00731B63"/>
    <w:rsid w:val="007328FC"/>
    <w:rsid w:val="007336B2"/>
    <w:rsid w:val="00733AF4"/>
    <w:rsid w:val="00736950"/>
    <w:rsid w:val="007377CF"/>
    <w:rsid w:val="00740575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765BA"/>
    <w:rsid w:val="00781144"/>
    <w:rsid w:val="00781EB1"/>
    <w:rsid w:val="00783017"/>
    <w:rsid w:val="0078615E"/>
    <w:rsid w:val="0078710F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1F51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5026C"/>
    <w:rsid w:val="008521C3"/>
    <w:rsid w:val="00854A44"/>
    <w:rsid w:val="00855162"/>
    <w:rsid w:val="00856C0C"/>
    <w:rsid w:val="00863A86"/>
    <w:rsid w:val="00870EE8"/>
    <w:rsid w:val="00880EF2"/>
    <w:rsid w:val="008825E5"/>
    <w:rsid w:val="00882B17"/>
    <w:rsid w:val="00883EEB"/>
    <w:rsid w:val="00884EB7"/>
    <w:rsid w:val="00891940"/>
    <w:rsid w:val="00891C4C"/>
    <w:rsid w:val="0089234F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0EE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105E"/>
    <w:rsid w:val="009E264F"/>
    <w:rsid w:val="009E706E"/>
    <w:rsid w:val="009F3CF9"/>
    <w:rsid w:val="009F6C9F"/>
    <w:rsid w:val="00A01C5D"/>
    <w:rsid w:val="00A02F2D"/>
    <w:rsid w:val="00A03920"/>
    <w:rsid w:val="00A06E62"/>
    <w:rsid w:val="00A127ED"/>
    <w:rsid w:val="00A136DF"/>
    <w:rsid w:val="00A15388"/>
    <w:rsid w:val="00A23B47"/>
    <w:rsid w:val="00A26254"/>
    <w:rsid w:val="00A2665F"/>
    <w:rsid w:val="00A30BC3"/>
    <w:rsid w:val="00A319A8"/>
    <w:rsid w:val="00A3370F"/>
    <w:rsid w:val="00A46606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87AC6"/>
    <w:rsid w:val="00A937FC"/>
    <w:rsid w:val="00AA09BC"/>
    <w:rsid w:val="00AC0287"/>
    <w:rsid w:val="00AC0EB5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2D8A"/>
    <w:rsid w:val="00B17EEB"/>
    <w:rsid w:val="00B2031F"/>
    <w:rsid w:val="00B249D9"/>
    <w:rsid w:val="00B27619"/>
    <w:rsid w:val="00B302A7"/>
    <w:rsid w:val="00B3345C"/>
    <w:rsid w:val="00B4272B"/>
    <w:rsid w:val="00B45D5B"/>
    <w:rsid w:val="00B50161"/>
    <w:rsid w:val="00B5070B"/>
    <w:rsid w:val="00B559B0"/>
    <w:rsid w:val="00B57DA5"/>
    <w:rsid w:val="00B617D2"/>
    <w:rsid w:val="00B63737"/>
    <w:rsid w:val="00B67482"/>
    <w:rsid w:val="00B70C05"/>
    <w:rsid w:val="00B71DAF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3077"/>
    <w:rsid w:val="00C47F7E"/>
    <w:rsid w:val="00C5154F"/>
    <w:rsid w:val="00C6091C"/>
    <w:rsid w:val="00C7046F"/>
    <w:rsid w:val="00C75DA8"/>
    <w:rsid w:val="00C779E1"/>
    <w:rsid w:val="00C83B7F"/>
    <w:rsid w:val="00CA6578"/>
    <w:rsid w:val="00CB5F99"/>
    <w:rsid w:val="00CC0951"/>
    <w:rsid w:val="00CC193C"/>
    <w:rsid w:val="00CC30D2"/>
    <w:rsid w:val="00CC72DF"/>
    <w:rsid w:val="00CD06B9"/>
    <w:rsid w:val="00CD44EE"/>
    <w:rsid w:val="00CE7AD9"/>
    <w:rsid w:val="00CF5721"/>
    <w:rsid w:val="00CF6233"/>
    <w:rsid w:val="00CF6F04"/>
    <w:rsid w:val="00D02B3B"/>
    <w:rsid w:val="00D02F46"/>
    <w:rsid w:val="00D151E8"/>
    <w:rsid w:val="00D3075D"/>
    <w:rsid w:val="00D30A65"/>
    <w:rsid w:val="00D32A03"/>
    <w:rsid w:val="00D467FE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942"/>
    <w:rsid w:val="00D85947"/>
    <w:rsid w:val="00D85D04"/>
    <w:rsid w:val="00DA17D8"/>
    <w:rsid w:val="00DA7456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1A35"/>
    <w:rsid w:val="00DE6D23"/>
    <w:rsid w:val="00DF3122"/>
    <w:rsid w:val="00DF35ED"/>
    <w:rsid w:val="00E0030E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92B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9030E"/>
    <w:rsid w:val="00E953A0"/>
    <w:rsid w:val="00EA033D"/>
    <w:rsid w:val="00EA044B"/>
    <w:rsid w:val="00EA13D2"/>
    <w:rsid w:val="00EB2DE7"/>
    <w:rsid w:val="00EB4BE7"/>
    <w:rsid w:val="00EB5BBF"/>
    <w:rsid w:val="00EB7F22"/>
    <w:rsid w:val="00EC3D50"/>
    <w:rsid w:val="00EE0E4A"/>
    <w:rsid w:val="00EE1C65"/>
    <w:rsid w:val="00EE74C9"/>
    <w:rsid w:val="00EF2213"/>
    <w:rsid w:val="00EF6AC0"/>
    <w:rsid w:val="00F04F5E"/>
    <w:rsid w:val="00F12283"/>
    <w:rsid w:val="00F130D7"/>
    <w:rsid w:val="00F158C3"/>
    <w:rsid w:val="00F159E0"/>
    <w:rsid w:val="00F215D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9578E"/>
    <w:rsid w:val="00FA2EBC"/>
    <w:rsid w:val="00FA6194"/>
    <w:rsid w:val="00FA7A3E"/>
    <w:rsid w:val="00FC4586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228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42</cp:revision>
  <cp:lastPrinted>2010-04-15T13:27:00Z</cp:lastPrinted>
  <dcterms:created xsi:type="dcterms:W3CDTF">2025-03-28T15:57:00Z</dcterms:created>
  <dcterms:modified xsi:type="dcterms:W3CDTF">2025-05-02T09:39:00Z</dcterms:modified>
</cp:coreProperties>
</file>