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59CC303C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403B0D" w:rsidRPr="00403B0D">
        <w:rPr>
          <w:rFonts w:asciiTheme="minorHAnsi" w:hAnsiTheme="minorHAnsi" w:cstheme="minorHAnsi"/>
          <w:b/>
          <w:sz w:val="22"/>
          <w:szCs w:val="22"/>
        </w:rPr>
        <w:t xml:space="preserve">Bc. </w:t>
      </w:r>
      <w:r w:rsidR="00CA14FD">
        <w:rPr>
          <w:rFonts w:asciiTheme="minorHAnsi" w:hAnsiTheme="minorHAnsi" w:cstheme="minorHAnsi"/>
          <w:b/>
          <w:sz w:val="22"/>
          <w:szCs w:val="22"/>
        </w:rPr>
        <w:t>Jan</w:t>
      </w:r>
      <w:r w:rsidR="006212AB">
        <w:rPr>
          <w:rFonts w:asciiTheme="minorHAnsi" w:hAnsiTheme="minorHAnsi" w:cstheme="minorHAnsi"/>
          <w:b/>
          <w:sz w:val="22"/>
          <w:szCs w:val="22"/>
        </w:rPr>
        <w:t xml:space="preserve">a </w:t>
      </w:r>
      <w:r w:rsidR="00CA14FD">
        <w:rPr>
          <w:rFonts w:asciiTheme="minorHAnsi" w:hAnsiTheme="minorHAnsi" w:cstheme="minorHAnsi"/>
          <w:b/>
          <w:sz w:val="22"/>
          <w:szCs w:val="22"/>
        </w:rPr>
        <w:t>Rytíř</w:t>
      </w:r>
      <w:r w:rsidR="006212AB">
        <w:rPr>
          <w:rFonts w:asciiTheme="minorHAnsi" w:hAnsiTheme="minorHAnsi" w:cstheme="minorHAnsi"/>
          <w:b/>
          <w:sz w:val="22"/>
          <w:szCs w:val="22"/>
        </w:rPr>
        <w:t>ová</w:t>
      </w:r>
    </w:p>
    <w:p w14:paraId="00D6BB86" w14:textId="70CBF18F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403B0D">
        <w:rPr>
          <w:rFonts w:asciiTheme="minorHAnsi" w:hAnsiTheme="minorHAnsi" w:cstheme="minorHAnsi"/>
          <w:sz w:val="22"/>
          <w:szCs w:val="22"/>
        </w:rPr>
        <w:t>doc. PhDr. Ing. Aleš Gregar, CSc.</w:t>
      </w:r>
    </w:p>
    <w:p w14:paraId="09E4DE65" w14:textId="40D0E861" w:rsidR="0073639B" w:rsidRDefault="0073639B" w:rsidP="0073639B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403B0D">
        <w:rPr>
          <w:rFonts w:cstheme="minorHAnsi"/>
        </w:rPr>
        <w:t xml:space="preserve">Projekt </w:t>
      </w:r>
      <w:r w:rsidR="006212AB">
        <w:rPr>
          <w:rFonts w:cstheme="minorHAnsi"/>
        </w:rPr>
        <w:t>zlepšení procesu příjmu a adaptace pracovníků ve vybrané firmě</w:t>
      </w:r>
    </w:p>
    <w:p w14:paraId="35028D0F" w14:textId="431BAEBA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CA14FD">
            <w:rPr>
              <w:rFonts w:asciiTheme="minorHAnsi" w:hAnsiTheme="minorHAnsi" w:cstheme="minorHAnsi"/>
              <w:sz w:val="22"/>
              <w:szCs w:val="22"/>
            </w:rPr>
            <w:t>2024/2025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4E069E3E" w14:textId="77777777" w:rsidR="00E60843" w:rsidRPr="006C4198" w:rsidRDefault="00E60843" w:rsidP="00E6084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EF185DD" w14:textId="77777777" w:rsidR="00E60843" w:rsidRPr="00C27492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42A96B37" w14:textId="4209DF79" w:rsidR="00E60843" w:rsidRDefault="00E60843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1A20C4">
        <w:rPr>
          <w:rFonts w:cstheme="minorHAnsi"/>
          <w:i/>
          <w:sz w:val="20"/>
        </w:rPr>
        <w:t>D</w:t>
      </w:r>
      <w:r>
        <w:rPr>
          <w:rFonts w:cstheme="minorHAnsi"/>
          <w:i/>
          <w:sz w:val="20"/>
        </w:rPr>
        <w:t>P a nelze takovou práci doporučit k obhajobě.</w:t>
      </w:r>
    </w:p>
    <w:p w14:paraId="7883079A" w14:textId="2817F986" w:rsidR="00E60843" w:rsidRDefault="002D6FF7" w:rsidP="00E6084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E60843">
        <w:rPr>
          <w:rFonts w:cstheme="minorHAnsi"/>
          <w:i/>
          <w:sz w:val="20"/>
        </w:rPr>
        <w:t xml:space="preserve"> </w:t>
      </w:r>
      <w:r w:rsidR="001A20C4">
        <w:rPr>
          <w:rFonts w:cstheme="minorHAnsi"/>
          <w:i/>
          <w:sz w:val="20"/>
        </w:rPr>
        <w:t>D</w:t>
      </w:r>
      <w:r w:rsidR="00E60843">
        <w:rPr>
          <w:rFonts w:cstheme="minorHAnsi"/>
          <w:i/>
          <w:sz w:val="20"/>
        </w:rPr>
        <w:t>P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99EAB7C" w:rsidR="000E094A" w:rsidRDefault="006212AB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8DC6CC" w14:textId="042B10A2" w:rsidR="000E094A" w:rsidRPr="00557253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="008B781B"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="008B781B"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="008B781B" w:rsidRPr="008B781B">
              <w:rPr>
                <w:rFonts w:cstheme="minorHAnsi"/>
                <w:i/>
                <w:sz w:val="20"/>
              </w:rPr>
              <w:t xml:space="preserve"> </w:t>
            </w:r>
            <w:r w:rsidR="008B781B">
              <w:rPr>
                <w:rFonts w:cstheme="minorHAnsi"/>
                <w:i/>
                <w:sz w:val="20"/>
              </w:rPr>
              <w:t>srozumitelnost formulace cílů práce a použitých metod zpracování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zhodnocení</w:t>
            </w:r>
            <w:r w:rsidR="008B781B">
              <w:rPr>
                <w:rFonts w:cstheme="minorHAnsi"/>
                <w:i/>
                <w:sz w:val="20"/>
              </w:rPr>
              <w:t xml:space="preserve"> cíl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práce v souladu s tématem práce</w:t>
            </w:r>
            <w:r>
              <w:rPr>
                <w:rFonts w:cstheme="minorHAnsi"/>
                <w:i/>
                <w:sz w:val="20"/>
              </w:rPr>
              <w:t>;</w:t>
            </w:r>
            <w:r w:rsidR="008B781B">
              <w:rPr>
                <w:rFonts w:cstheme="minorHAnsi"/>
                <w:i/>
                <w:sz w:val="20"/>
              </w:rPr>
              <w:t xml:space="preserve"> zvolené metody a postupy </w:t>
            </w:r>
            <w:r>
              <w:rPr>
                <w:rFonts w:cstheme="minorHAnsi"/>
                <w:i/>
                <w:sz w:val="20"/>
              </w:rPr>
              <w:t>použité</w:t>
            </w:r>
            <w:r w:rsidR="008B781B">
              <w:rPr>
                <w:rFonts w:cstheme="minorHAnsi"/>
                <w:i/>
                <w:sz w:val="20"/>
              </w:rPr>
              <w:t xml:space="preserve"> pro naplnění cílů práce. </w:t>
            </w:r>
          </w:p>
          <w:p w14:paraId="05E6B5AA" w14:textId="4616473C" w:rsidR="000E094A" w:rsidRPr="000E094A" w:rsidRDefault="00403B0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práce a použité metody jsou formulovány srozumitelně, v souladu s tématem práce. Cíle práce byly pomocí zvolených metod a postupu velmi dobře splněny.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1E0B2EB5" w:rsidR="000E094A" w:rsidRDefault="00F53C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CF0C76" w14:textId="7D8576CA" w:rsidR="000E094A" w:rsidRPr="00557253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>obsah kritick</w:t>
            </w:r>
            <w:r>
              <w:rPr>
                <w:rFonts w:cstheme="minorHAnsi"/>
                <w:i/>
                <w:sz w:val="20"/>
              </w:rPr>
              <w:t>é</w:t>
            </w:r>
            <w:r w:rsidR="008B781B">
              <w:rPr>
                <w:rFonts w:cstheme="minorHAnsi"/>
                <w:i/>
                <w:sz w:val="20"/>
              </w:rPr>
              <w:t xml:space="preserve"> literární rešerš</w:t>
            </w:r>
            <w:r>
              <w:rPr>
                <w:rFonts w:cstheme="minorHAnsi"/>
                <w:i/>
                <w:sz w:val="20"/>
              </w:rPr>
              <w:t>e;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vh</w:t>
            </w:r>
            <w:r w:rsidR="008B781B">
              <w:rPr>
                <w:rFonts w:cstheme="minorHAnsi"/>
                <w:i/>
                <w:sz w:val="20"/>
              </w:rPr>
              <w:t>odn</w:t>
            </w:r>
            <w:r>
              <w:rPr>
                <w:rFonts w:cstheme="minorHAnsi"/>
                <w:i/>
                <w:sz w:val="20"/>
              </w:rPr>
              <w:t>ost</w:t>
            </w:r>
            <w:r w:rsidR="008B781B">
              <w:rPr>
                <w:rFonts w:cstheme="minorHAnsi"/>
                <w:i/>
                <w:sz w:val="20"/>
              </w:rPr>
              <w:t xml:space="preserve"> zvolených domácích a zahraničních zdroj</w:t>
            </w:r>
            <w:r>
              <w:rPr>
                <w:rFonts w:cstheme="minorHAnsi"/>
                <w:i/>
                <w:sz w:val="20"/>
              </w:rPr>
              <w:t xml:space="preserve">ů; způsob citování </w:t>
            </w:r>
            <w:r w:rsidR="008B781B">
              <w:rPr>
                <w:rFonts w:cstheme="minorHAnsi"/>
                <w:i/>
                <w:sz w:val="20"/>
              </w:rPr>
              <w:t>zdroj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adekvátním způsobem.</w:t>
            </w:r>
          </w:p>
          <w:p w14:paraId="2581FAE3" w14:textId="33BEFF7B" w:rsidR="00403B0D" w:rsidRPr="000E094A" w:rsidRDefault="00403B0D" w:rsidP="00403B0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je zpracována k tématu práce v potřebném rozsahu, použité domácí a zahraniční zdroje jsou aktuální a odpovídají tématu práce. Použité zdroje jsou v textu práce adekvátním způsobem citovány.  </w:t>
            </w:r>
            <w:r w:rsidR="00752753">
              <w:rPr>
                <w:rFonts w:cstheme="minorHAnsi"/>
              </w:rPr>
              <w:t>V závěru teoretické části je uved</w:t>
            </w:r>
            <w:r w:rsidR="00920385">
              <w:rPr>
                <w:rFonts w:cstheme="minorHAnsi"/>
              </w:rPr>
              <w:t>eno shrnutí teoretických východisek a pro praktickou část DP j</w:t>
            </w:r>
            <w:r w:rsidR="00CC204A">
              <w:rPr>
                <w:rFonts w:cstheme="minorHAnsi"/>
              </w:rPr>
              <w:t>e</w:t>
            </w:r>
            <w:r w:rsidR="00920385">
              <w:rPr>
                <w:rFonts w:cstheme="minorHAnsi"/>
              </w:rPr>
              <w:t xml:space="preserve"> stanoven</w:t>
            </w:r>
            <w:r w:rsidR="00F53C08">
              <w:rPr>
                <w:rFonts w:cstheme="minorHAnsi"/>
              </w:rPr>
              <w:t>o</w:t>
            </w:r>
            <w:r w:rsidR="00CC204A">
              <w:rPr>
                <w:rFonts w:cstheme="minorHAnsi"/>
              </w:rPr>
              <w:t xml:space="preserve"> </w:t>
            </w:r>
            <w:r w:rsidR="00CA14FD">
              <w:rPr>
                <w:rFonts w:cstheme="minorHAnsi"/>
              </w:rPr>
              <w:t>pět</w:t>
            </w:r>
            <w:r w:rsidR="00920385">
              <w:rPr>
                <w:rFonts w:cstheme="minorHAnsi"/>
              </w:rPr>
              <w:t xml:space="preserve"> výzkumn</w:t>
            </w:r>
            <w:r w:rsidR="00CC204A">
              <w:rPr>
                <w:rFonts w:cstheme="minorHAnsi"/>
              </w:rPr>
              <w:t>ých</w:t>
            </w:r>
            <w:r w:rsidR="00920385">
              <w:rPr>
                <w:rFonts w:cstheme="minorHAnsi"/>
              </w:rPr>
              <w:t xml:space="preserve"> otáz</w:t>
            </w:r>
            <w:r w:rsidR="00CC204A">
              <w:rPr>
                <w:rFonts w:cstheme="minorHAnsi"/>
              </w:rPr>
              <w:t>e</w:t>
            </w:r>
            <w:r w:rsidR="00920385">
              <w:rPr>
                <w:rFonts w:cstheme="minorHAnsi"/>
              </w:rPr>
              <w:t>k. Tyto výzkumné otázky jsou podkladem p</w:t>
            </w:r>
            <w:r w:rsidR="00557253">
              <w:rPr>
                <w:rFonts w:cstheme="minorHAnsi"/>
              </w:rPr>
              <w:t>r</w:t>
            </w:r>
            <w:r w:rsidR="00920385">
              <w:rPr>
                <w:rFonts w:cstheme="minorHAnsi"/>
              </w:rPr>
              <w:t>o analýzu současného stavu v oblasti příjmu a adaptace pracovníků ve vybrané organizaci.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1A8ABE3" w:rsidR="000E094A" w:rsidRDefault="00CA14F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9BD76E" w14:textId="23C95318" w:rsidR="000E094A" w:rsidRPr="00557253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8B781B">
              <w:rPr>
                <w:rFonts w:cstheme="minorHAnsi"/>
                <w:i/>
                <w:sz w:val="20"/>
              </w:rPr>
              <w:t xml:space="preserve">využití poznatků z teorie, </w:t>
            </w:r>
            <w:r>
              <w:rPr>
                <w:rFonts w:cstheme="minorHAnsi"/>
                <w:i/>
                <w:sz w:val="20"/>
              </w:rPr>
              <w:t xml:space="preserve">jejich vhodnost </w:t>
            </w:r>
            <w:r w:rsidR="008B781B">
              <w:rPr>
                <w:rFonts w:cstheme="minorHAnsi"/>
                <w:i/>
                <w:sz w:val="20"/>
              </w:rPr>
              <w:t>aplik</w:t>
            </w:r>
            <w:r>
              <w:rPr>
                <w:rFonts w:cstheme="minorHAnsi"/>
                <w:i/>
                <w:sz w:val="20"/>
              </w:rPr>
              <w:t>ace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dostatečný popis </w:t>
            </w:r>
            <w:r w:rsidR="008B781B">
              <w:rPr>
                <w:rFonts w:cstheme="minorHAnsi"/>
                <w:i/>
                <w:sz w:val="20"/>
              </w:rPr>
              <w:t>postup</w:t>
            </w:r>
            <w:r>
              <w:rPr>
                <w:rFonts w:cstheme="minorHAnsi"/>
                <w:i/>
                <w:sz w:val="20"/>
              </w:rPr>
              <w:t>u</w:t>
            </w:r>
            <w:r w:rsidR="008B781B">
              <w:rPr>
                <w:rFonts w:cstheme="minorHAnsi"/>
                <w:i/>
                <w:sz w:val="20"/>
              </w:rPr>
              <w:t xml:space="preserve"> aplikace metod práce</w:t>
            </w:r>
            <w:r>
              <w:rPr>
                <w:rFonts w:cstheme="minorHAnsi"/>
                <w:i/>
                <w:sz w:val="20"/>
              </w:rPr>
              <w:t xml:space="preserve">; </w:t>
            </w:r>
            <w:r w:rsidR="008B781B">
              <w:rPr>
                <w:rFonts w:cstheme="minorHAnsi"/>
                <w:i/>
                <w:sz w:val="20"/>
              </w:rPr>
              <w:t>souhrnné zhodnocení současného stavu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dostatečnou podloženost </w:t>
            </w:r>
            <w:r w:rsidR="008B781B">
              <w:rPr>
                <w:rFonts w:cstheme="minorHAnsi"/>
                <w:i/>
                <w:sz w:val="20"/>
              </w:rPr>
              <w:t>závěr</w:t>
            </w:r>
            <w:r>
              <w:rPr>
                <w:rFonts w:cstheme="minorHAnsi"/>
                <w:i/>
                <w:sz w:val="20"/>
              </w:rPr>
              <w:t>ů</w:t>
            </w:r>
            <w:r w:rsidR="008B781B">
              <w:rPr>
                <w:rFonts w:cstheme="minorHAnsi"/>
                <w:i/>
                <w:sz w:val="20"/>
              </w:rPr>
              <w:t xml:space="preserve">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náročnost sběru dat a jejich zpracování.</w:t>
            </w:r>
          </w:p>
          <w:p w14:paraId="0F34ABCB" w14:textId="202B1EAD" w:rsidR="00596E30" w:rsidRDefault="00596E30" w:rsidP="00596E30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 analýzu je v závěru teoretické části práce uveden souhrn teoretických poznatků</w:t>
            </w:r>
            <w:r w:rsidR="00920385">
              <w:rPr>
                <w:rFonts w:cstheme="minorHAnsi"/>
              </w:rPr>
              <w:t xml:space="preserve"> a jsou stanoveny výzkumné otázky pro oblast příjmu a adaptace pracovníků. </w:t>
            </w:r>
            <w:r>
              <w:rPr>
                <w:rFonts w:cstheme="minorHAnsi"/>
              </w:rPr>
              <w:t>V praktické části DP je představena a charakterizována společnost</w:t>
            </w:r>
            <w:r w:rsidR="007D3783">
              <w:rPr>
                <w:rFonts w:cstheme="minorHAnsi"/>
              </w:rPr>
              <w:t xml:space="preserve">, je to </w:t>
            </w:r>
            <w:r w:rsidR="00CA14FD">
              <w:rPr>
                <w:rFonts w:cstheme="minorHAnsi"/>
              </w:rPr>
              <w:t xml:space="preserve">střední firma, která se zabývá výrobou a prodejem produktů z přírodních materiálů. </w:t>
            </w:r>
            <w:r w:rsidR="00557253">
              <w:rPr>
                <w:rFonts w:cstheme="minorHAnsi"/>
              </w:rPr>
              <w:t xml:space="preserve">V kap. 6 je popsán postup sběru a zpracování dat při kvalitativním výzkumu, který byl v praktické části DP použit. </w:t>
            </w:r>
            <w:r>
              <w:rPr>
                <w:rFonts w:cstheme="minorHAnsi"/>
              </w:rPr>
              <w:t xml:space="preserve">Výběr a postup aplikace metod použitých pro analýzu současného stavu </w:t>
            </w:r>
            <w:r w:rsidR="007D3783">
              <w:rPr>
                <w:rFonts w:cstheme="minorHAnsi"/>
              </w:rPr>
              <w:t>příjmu a adaptace</w:t>
            </w:r>
            <w:r>
              <w:rPr>
                <w:rFonts w:cstheme="minorHAnsi"/>
              </w:rPr>
              <w:t xml:space="preserve"> pracovníků ve společnosti je dostatečně popsán. Data pro hodnocení současného stavu byla získána jednak od managementu společnosti a jednak od zaměstnanců</w:t>
            </w:r>
            <w:r w:rsidR="0075599C">
              <w:rPr>
                <w:rFonts w:cstheme="minorHAnsi"/>
              </w:rPr>
              <w:t>, kteří do firmy přišli v posledním roce</w:t>
            </w:r>
            <w:r>
              <w:rPr>
                <w:rFonts w:cstheme="minorHAnsi"/>
              </w:rPr>
              <w:t>. Byl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použit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</w:t>
            </w:r>
            <w:r w:rsidR="00711ED4">
              <w:rPr>
                <w:rFonts w:cstheme="minorHAnsi"/>
              </w:rPr>
              <w:t>polo-</w:t>
            </w:r>
            <w:r>
              <w:rPr>
                <w:rFonts w:cstheme="minorHAnsi"/>
              </w:rPr>
              <w:t>strukturovan</w:t>
            </w:r>
            <w:r w:rsidR="00711ED4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rozhovor</w:t>
            </w:r>
            <w:r w:rsidR="00711ED4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a analýza vnitropodnikové dokumentace. </w:t>
            </w:r>
            <w:r w:rsidR="00557253">
              <w:rPr>
                <w:rFonts w:cstheme="minorHAnsi"/>
              </w:rPr>
              <w:t xml:space="preserve">Analýza rozhovorů je podrobně uvedena v kap 7.2. </w:t>
            </w:r>
            <w:r w:rsidR="00CC204A">
              <w:rPr>
                <w:rFonts w:cstheme="minorHAnsi"/>
              </w:rPr>
              <w:t>V závěru analytické části je</w:t>
            </w:r>
            <w:r w:rsidR="00B27A1D">
              <w:rPr>
                <w:rFonts w:cstheme="minorHAnsi"/>
              </w:rPr>
              <w:t xml:space="preserve"> v kap. 7.3</w:t>
            </w:r>
            <w:r w:rsidR="00CC204A">
              <w:rPr>
                <w:rFonts w:cstheme="minorHAnsi"/>
              </w:rPr>
              <w:t xml:space="preserve"> zpracováno shrnutí a jsou zodpovězeny jednotlivé výzkumné otázky. </w:t>
            </w:r>
            <w:r>
              <w:rPr>
                <w:rFonts w:cstheme="minorHAnsi"/>
              </w:rPr>
              <w:t xml:space="preserve">Provedené analýzy a zpracování získaných dat umožnilo formulovat závěry pro souhrnné zhodnocení současného stavu v oblasti </w:t>
            </w:r>
            <w:r w:rsidR="007D3783">
              <w:rPr>
                <w:rFonts w:cstheme="minorHAnsi"/>
              </w:rPr>
              <w:t>příjmu a adaptace pracovníků</w:t>
            </w:r>
            <w:r w:rsidR="00711ED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ve společnosti a </w:t>
            </w:r>
            <w:r w:rsidR="00CC204A">
              <w:rPr>
                <w:rFonts w:cstheme="minorHAnsi"/>
              </w:rPr>
              <w:t xml:space="preserve">stanovit </w:t>
            </w:r>
            <w:r>
              <w:rPr>
                <w:rFonts w:cstheme="minorHAnsi"/>
              </w:rPr>
              <w:t xml:space="preserve">východiska pro zpracování projektové části diplomové práce. 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01F5265" w:rsidR="000E094A" w:rsidRDefault="005B6EF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7E1B3" w14:textId="08912516" w:rsidR="000E094A" w:rsidRPr="00B27A1D" w:rsidRDefault="008E6C95" w:rsidP="00CD12C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návaznost řešící části práce na teorii a na výsledky analýz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podložen</w:t>
            </w:r>
            <w:r>
              <w:rPr>
                <w:rFonts w:cstheme="minorHAnsi"/>
                <w:i/>
                <w:sz w:val="20"/>
              </w:rPr>
              <w:t xml:space="preserve">ost návrhů </w:t>
            </w:r>
            <w:r w:rsidR="00CC5272">
              <w:rPr>
                <w:rFonts w:cstheme="minorHAnsi"/>
                <w:i/>
                <w:sz w:val="20"/>
              </w:rPr>
              <w:t>odpovídajícími</w:t>
            </w:r>
            <w:r w:rsidR="004D378C">
              <w:rPr>
                <w:rFonts w:cstheme="minorHAnsi"/>
                <w:i/>
                <w:sz w:val="20"/>
              </w:rPr>
              <w:t xml:space="preserve"> argumenty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splnění</w:t>
            </w:r>
            <w:r w:rsidR="004D378C">
              <w:rPr>
                <w:rFonts w:cstheme="minorHAnsi"/>
                <w:i/>
                <w:sz w:val="20"/>
              </w:rPr>
              <w:t xml:space="preserve"> stanoven</w:t>
            </w:r>
            <w:r>
              <w:rPr>
                <w:rFonts w:cstheme="minorHAnsi"/>
                <w:i/>
                <w:sz w:val="20"/>
              </w:rPr>
              <w:t>ých</w:t>
            </w:r>
            <w:r w:rsidR="004D378C">
              <w:rPr>
                <w:rFonts w:cstheme="minorHAnsi"/>
                <w:i/>
                <w:sz w:val="20"/>
              </w:rPr>
              <w:t xml:space="preserve"> cí</w:t>
            </w:r>
            <w:r>
              <w:rPr>
                <w:rFonts w:cstheme="minorHAnsi"/>
                <w:i/>
                <w:sz w:val="20"/>
              </w:rPr>
              <w:t>lů</w:t>
            </w:r>
            <w:r w:rsidR="004D378C">
              <w:rPr>
                <w:rFonts w:cstheme="minorHAnsi"/>
                <w:i/>
                <w:sz w:val="20"/>
              </w:rPr>
              <w:t>.</w:t>
            </w:r>
            <w:r w:rsidR="00CC5272">
              <w:rPr>
                <w:rFonts w:cstheme="minorHAnsi"/>
                <w:i/>
                <w:sz w:val="20"/>
              </w:rPr>
              <w:t xml:space="preserve"> U DP s výzkumným zaměřením je nutno zaměřit se na diskuzi výsledků a jejich zhodnocení. </w:t>
            </w:r>
          </w:p>
          <w:p w14:paraId="5AD106F4" w14:textId="412376CB" w:rsidR="00711ED4" w:rsidRPr="000E094A" w:rsidRDefault="00711ED4" w:rsidP="00711ED4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práce navazuje na teoretická východiska a výsledky analýzy současného stavu </w:t>
            </w:r>
            <w:r w:rsidR="007D3783">
              <w:rPr>
                <w:rFonts w:cstheme="minorHAnsi"/>
              </w:rPr>
              <w:t>procesu příjmu a adaptace pracovníků</w:t>
            </w:r>
            <w:r>
              <w:rPr>
                <w:rFonts w:cstheme="minorHAnsi"/>
              </w:rPr>
              <w:t xml:space="preserve"> </w:t>
            </w:r>
            <w:r w:rsidR="00B27A1D">
              <w:rPr>
                <w:rFonts w:cstheme="minorHAnsi"/>
              </w:rPr>
              <w:t xml:space="preserve">vybrané </w:t>
            </w:r>
            <w:r>
              <w:rPr>
                <w:rFonts w:cstheme="minorHAnsi"/>
              </w:rPr>
              <w:t>společnosti. Vyhodnocení rozhovorů s</w:t>
            </w:r>
            <w:r w:rsidR="005B6EF0">
              <w:rPr>
                <w:rFonts w:cstheme="minorHAnsi"/>
              </w:rPr>
              <w:t> </w:t>
            </w:r>
            <w:r w:rsidR="0075599C">
              <w:rPr>
                <w:rFonts w:cstheme="minorHAnsi"/>
              </w:rPr>
              <w:t>manažery</w:t>
            </w:r>
            <w:r w:rsidR="007D3783">
              <w:rPr>
                <w:rFonts w:cstheme="minorHAnsi"/>
              </w:rPr>
              <w:t>,</w:t>
            </w:r>
            <w:r w:rsidR="0075599C">
              <w:rPr>
                <w:rFonts w:cstheme="minorHAnsi"/>
              </w:rPr>
              <w:t xml:space="preserve"> personalistkou</w:t>
            </w:r>
            <w:r w:rsidR="007D3783">
              <w:rPr>
                <w:rFonts w:cstheme="minorHAnsi"/>
              </w:rPr>
              <w:t xml:space="preserve"> a</w:t>
            </w:r>
            <w:r w:rsidR="008A0409">
              <w:rPr>
                <w:rFonts w:cstheme="minorHAnsi"/>
              </w:rPr>
              <w:t xml:space="preserve"> pracovníky</w:t>
            </w:r>
            <w:r>
              <w:rPr>
                <w:rFonts w:cstheme="minorHAnsi"/>
              </w:rPr>
              <w:t xml:space="preserve"> </w:t>
            </w:r>
            <w:r w:rsidR="0075599C">
              <w:rPr>
                <w:rFonts w:cstheme="minorHAnsi"/>
              </w:rPr>
              <w:t>firmy</w:t>
            </w:r>
            <w:r w:rsidR="008A0409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 xml:space="preserve">a závěry provedených analýz </w:t>
            </w:r>
            <w:r w:rsidR="008A0409">
              <w:rPr>
                <w:rFonts w:cstheme="minorHAnsi"/>
              </w:rPr>
              <w:t>firemní dokumentace v</w:t>
            </w:r>
            <w:r>
              <w:rPr>
                <w:rFonts w:cstheme="minorHAnsi"/>
              </w:rPr>
              <w:t xml:space="preserve"> oblasti </w:t>
            </w:r>
            <w:r w:rsidR="007D3783">
              <w:rPr>
                <w:rFonts w:cstheme="minorHAnsi"/>
              </w:rPr>
              <w:t>příjmu a adaptace pracovníků</w:t>
            </w:r>
            <w:r w:rsidR="00017571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umožnilo formulovat návrhy opatření na zlepšení</w:t>
            </w:r>
            <w:r w:rsidR="007D3783">
              <w:rPr>
                <w:rFonts w:cstheme="minorHAnsi"/>
              </w:rPr>
              <w:t xml:space="preserve"> procesů příjmu a adaptace pracovníků </w:t>
            </w:r>
            <w:r w:rsidR="00AD72E5">
              <w:rPr>
                <w:rFonts w:cstheme="minorHAnsi"/>
              </w:rPr>
              <w:t>oddělení</w:t>
            </w:r>
            <w:r w:rsidR="007D3783">
              <w:rPr>
                <w:rFonts w:cstheme="minorHAnsi"/>
              </w:rPr>
              <w:t>. V projektové části j</w:t>
            </w:r>
            <w:r w:rsidR="00AD72E5">
              <w:rPr>
                <w:rFonts w:cstheme="minorHAnsi"/>
              </w:rPr>
              <w:t>sou</w:t>
            </w:r>
            <w:r w:rsidR="00CC204A">
              <w:rPr>
                <w:rFonts w:cstheme="minorHAnsi"/>
              </w:rPr>
              <w:t xml:space="preserve"> navržen</w:t>
            </w:r>
            <w:r w:rsidR="00AD72E5">
              <w:rPr>
                <w:rFonts w:cstheme="minorHAnsi"/>
              </w:rPr>
              <w:t>a</w:t>
            </w:r>
            <w:r w:rsidR="00CC204A">
              <w:rPr>
                <w:rFonts w:cstheme="minorHAnsi"/>
              </w:rPr>
              <w:t xml:space="preserve"> </w:t>
            </w:r>
            <w:r w:rsidR="0075599C">
              <w:rPr>
                <w:rFonts w:cstheme="minorHAnsi"/>
              </w:rPr>
              <w:t>dvě</w:t>
            </w:r>
            <w:r w:rsidR="00CC204A">
              <w:rPr>
                <w:rFonts w:cstheme="minorHAnsi"/>
              </w:rPr>
              <w:t xml:space="preserve"> opatření pro zlepšení procesu příjmu pracovníků a </w:t>
            </w:r>
            <w:r w:rsidR="0075599C">
              <w:rPr>
                <w:rFonts w:cstheme="minorHAnsi"/>
              </w:rPr>
              <w:t>čtyři</w:t>
            </w:r>
            <w:r w:rsidR="00CC204A">
              <w:rPr>
                <w:rFonts w:cstheme="minorHAnsi"/>
              </w:rPr>
              <w:t xml:space="preserve"> opatření pro zlepšení procesu adaptace pracovníků.</w:t>
            </w:r>
            <w:r>
              <w:rPr>
                <w:rFonts w:cstheme="minorHAnsi"/>
              </w:rPr>
              <w:t xml:space="preserve"> U každého opatření jsou stanoveny podmínky pro jeho realizaci</w:t>
            </w:r>
            <w:r w:rsidR="00AD72E5"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je zpracována </w:t>
            </w:r>
            <w:r w:rsidR="001D702C">
              <w:rPr>
                <w:rFonts w:cstheme="minorHAnsi"/>
              </w:rPr>
              <w:t xml:space="preserve">analýza nákladů, </w:t>
            </w:r>
            <w:r>
              <w:rPr>
                <w:rFonts w:cstheme="minorHAnsi"/>
              </w:rPr>
              <w:t xml:space="preserve">časová analýza realizace, a </w:t>
            </w:r>
            <w:r w:rsidR="00B27A1D">
              <w:rPr>
                <w:rFonts w:cstheme="minorHAnsi"/>
              </w:rPr>
              <w:t xml:space="preserve">podrobná </w:t>
            </w:r>
            <w:r>
              <w:rPr>
                <w:rFonts w:cstheme="minorHAnsi"/>
              </w:rPr>
              <w:t>analýza rizik spojených s</w:t>
            </w:r>
            <w:r w:rsidR="00AD72E5">
              <w:rPr>
                <w:rFonts w:cstheme="minorHAnsi"/>
              </w:rPr>
              <w:t> </w:t>
            </w:r>
            <w:r>
              <w:rPr>
                <w:rFonts w:cstheme="minorHAnsi"/>
              </w:rPr>
              <w:t>realizací</w:t>
            </w:r>
            <w:r w:rsidR="00AD72E5">
              <w:rPr>
                <w:rFonts w:cstheme="minorHAnsi"/>
              </w:rPr>
              <w:t xml:space="preserve"> </w:t>
            </w:r>
            <w:r w:rsidR="001D702C">
              <w:rPr>
                <w:rFonts w:cstheme="minorHAnsi"/>
              </w:rPr>
              <w:t xml:space="preserve">navrhovaných </w:t>
            </w:r>
            <w:r w:rsidR="00AD72E5">
              <w:rPr>
                <w:rFonts w:cstheme="minorHAnsi"/>
              </w:rPr>
              <w:t>opatření</w:t>
            </w:r>
            <w:r w:rsidR="008A0409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Projekt je velmi dobře připraven pro realizaci.</w:t>
            </w:r>
          </w:p>
          <w:p w14:paraId="08191F52" w14:textId="43F3167F" w:rsidR="000E094A" w:rsidRPr="000E094A" w:rsidRDefault="00711ED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8C84C9F" w:rsidR="000E094A" w:rsidRDefault="007559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358E708C" w:rsidR="004D378C" w:rsidRPr="008B781B" w:rsidRDefault="008E6C95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</w:t>
            </w:r>
            <w:r w:rsidR="004D378C">
              <w:rPr>
                <w:rFonts w:cstheme="minorHAnsi"/>
                <w:i/>
                <w:sz w:val="20"/>
              </w:rPr>
              <w:t>logickou provázanost textu práce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použi</w:t>
            </w:r>
            <w:r>
              <w:rPr>
                <w:rFonts w:cstheme="minorHAnsi"/>
                <w:i/>
                <w:sz w:val="20"/>
              </w:rPr>
              <w:t>tí</w:t>
            </w:r>
            <w:r w:rsidR="004D378C">
              <w:rPr>
                <w:rFonts w:cstheme="minorHAnsi"/>
                <w:i/>
                <w:sz w:val="20"/>
              </w:rPr>
              <w:t xml:space="preserve"> správn</w:t>
            </w:r>
            <w:r>
              <w:rPr>
                <w:rFonts w:cstheme="minorHAnsi"/>
                <w:i/>
                <w:sz w:val="20"/>
              </w:rPr>
              <w:t>é</w:t>
            </w:r>
            <w:r w:rsidR="004D378C">
              <w:rPr>
                <w:rFonts w:cstheme="minorHAnsi"/>
                <w:i/>
                <w:sz w:val="20"/>
              </w:rPr>
              <w:t xml:space="preserve"> terminologie</w:t>
            </w:r>
            <w:r w:rsidR="003A2041">
              <w:rPr>
                <w:rFonts w:cstheme="minorHAnsi"/>
                <w:i/>
                <w:sz w:val="20"/>
              </w:rPr>
              <w:t>;</w:t>
            </w:r>
            <w:r w:rsidR="004D378C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použití předepsané normy citování zdrojů</w:t>
            </w:r>
            <w:r w:rsidR="003A2041">
              <w:rPr>
                <w:rFonts w:cstheme="minorHAnsi"/>
                <w:i/>
                <w:sz w:val="20"/>
              </w:rPr>
              <w:t>;</w:t>
            </w:r>
            <w:r>
              <w:rPr>
                <w:rFonts w:cstheme="minorHAnsi"/>
                <w:i/>
                <w:sz w:val="20"/>
              </w:rPr>
              <w:t xml:space="preserve"> o</w:t>
            </w:r>
            <w:r w:rsidR="004D378C">
              <w:rPr>
                <w:rFonts w:cstheme="minorHAnsi"/>
                <w:i/>
                <w:sz w:val="20"/>
              </w:rPr>
              <w:t xml:space="preserve">dpovídající jazykovou a grafickou úroveň. </w:t>
            </w:r>
          </w:p>
          <w:p w14:paraId="0BDCA65C" w14:textId="2A979008" w:rsidR="008A0409" w:rsidRDefault="008A0409" w:rsidP="008A04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Text diplomové práce je přehledně upořádán, jednotlivé části na sebe logicky navazují, je použita správná odborná terminologie, použitá literatura je správně citována. Jazyková i grafická úroveň práce je velmi dobrá.</w:t>
            </w:r>
          </w:p>
          <w:p w14:paraId="4F798176" w14:textId="7AF7C949" w:rsidR="00B27A1D" w:rsidRDefault="00B27A1D" w:rsidP="008A040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Diplomová práce byla na základě připomínek z obhajoby </w:t>
            </w:r>
            <w:r w:rsidR="004C52C7">
              <w:rPr>
                <w:rFonts w:cstheme="minorHAnsi"/>
              </w:rPr>
              <w:t>doplněna (kap. 6, Příloha II a III) a přepracována (kap 7.2 a kap. 8.5). Všechny připomínky z obhajoby DP jsou v předložené DP zodpovězeny a zapracovány.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0230608" w:rsidR="009C7318" w:rsidRDefault="0075599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2AB760" w14:textId="77777777" w:rsidR="00386EEB" w:rsidRDefault="00386EEB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F75153" w14:textId="0FC59606" w:rsidR="00017571" w:rsidRPr="000E094A" w:rsidRDefault="00017571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16331">
              <w:rPr>
                <w:rFonts w:cstheme="minorHAnsi"/>
              </w:rPr>
              <w:t xml:space="preserve">Diplomová práce je po stránce obsahové a formální zpracována </w:t>
            </w:r>
            <w:r w:rsidR="00CC204A">
              <w:rPr>
                <w:rFonts w:cstheme="minorHAnsi"/>
              </w:rPr>
              <w:t xml:space="preserve">velmi </w:t>
            </w:r>
            <w:r w:rsidRPr="00716331">
              <w:rPr>
                <w:rFonts w:cstheme="minorHAnsi"/>
              </w:rPr>
              <w:t>kvalitně, stanovené cíle byly velmi dobře splněny.</w:t>
            </w: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715FE631" w14:textId="0ABA16BF" w:rsidR="009C7318" w:rsidRDefault="00304D3A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teoretické části diplomové práce se </w:t>
      </w:r>
      <w:r w:rsidR="00CC204A">
        <w:rPr>
          <w:rFonts w:cstheme="minorHAnsi"/>
        </w:rPr>
        <w:t xml:space="preserve">v kap. </w:t>
      </w:r>
      <w:r w:rsidR="008E4DC0">
        <w:rPr>
          <w:rFonts w:cstheme="minorHAnsi"/>
        </w:rPr>
        <w:t>2.2.1</w:t>
      </w:r>
      <w:r w:rsidR="001D702C">
        <w:rPr>
          <w:rFonts w:cstheme="minorHAnsi"/>
        </w:rPr>
        <w:t xml:space="preserve"> uvádíte</w:t>
      </w:r>
      <w:r w:rsidR="00CC204A">
        <w:rPr>
          <w:rFonts w:cstheme="minorHAnsi"/>
        </w:rPr>
        <w:t xml:space="preserve"> </w:t>
      </w:r>
      <w:r w:rsidR="001D702C">
        <w:rPr>
          <w:rFonts w:cstheme="minorHAnsi"/>
        </w:rPr>
        <w:t xml:space="preserve">možnost využít v procesu </w:t>
      </w:r>
      <w:r w:rsidR="008E4DC0">
        <w:rPr>
          <w:rFonts w:cstheme="minorHAnsi"/>
        </w:rPr>
        <w:t xml:space="preserve">výběru nového pracovníka také reference, s </w:t>
      </w:r>
      <w:r w:rsidR="001D702C">
        <w:rPr>
          <w:rFonts w:cstheme="minorHAnsi"/>
        </w:rPr>
        <w:t>jak</w:t>
      </w:r>
      <w:r w:rsidR="008E4DC0">
        <w:rPr>
          <w:rFonts w:cstheme="minorHAnsi"/>
        </w:rPr>
        <w:t>ými nedostatky</w:t>
      </w:r>
      <w:r w:rsidR="001D702C">
        <w:rPr>
          <w:rFonts w:cstheme="minorHAnsi"/>
        </w:rPr>
        <w:t xml:space="preserve"> </w:t>
      </w:r>
      <w:r w:rsidR="008E4DC0">
        <w:rPr>
          <w:rFonts w:cstheme="minorHAnsi"/>
        </w:rPr>
        <w:t xml:space="preserve">musí personalista při využití tohoto zdroje informací počítat, používá reference při výběru nových pracovníků firma, </w:t>
      </w:r>
      <w:r w:rsidR="00FE12AA">
        <w:rPr>
          <w:rFonts w:cstheme="minorHAnsi"/>
        </w:rPr>
        <w:t>ve které zpracováváte vaši DP?</w:t>
      </w:r>
    </w:p>
    <w:p w14:paraId="55DA52BC" w14:textId="698A47CE" w:rsidR="005C4ACA" w:rsidRDefault="00250117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souvislosti s řízením adaptačního procesu </w:t>
      </w:r>
      <w:r w:rsidR="00AD72E5">
        <w:rPr>
          <w:rFonts w:cstheme="minorHAnsi"/>
        </w:rPr>
        <w:t>navrhujete</w:t>
      </w:r>
      <w:r w:rsidR="00FE12AA">
        <w:rPr>
          <w:rFonts w:cstheme="minorHAnsi"/>
        </w:rPr>
        <w:t xml:space="preserve"> sestavení adaptačního plánu pro nově přijaté pracovníky. </w:t>
      </w:r>
      <w:r w:rsidR="00EE73F8">
        <w:rPr>
          <w:rFonts w:cstheme="minorHAnsi"/>
        </w:rPr>
        <w:t xml:space="preserve">V čem je </w:t>
      </w:r>
      <w:r w:rsidR="00AB24D1">
        <w:rPr>
          <w:rFonts w:cstheme="minorHAnsi"/>
        </w:rPr>
        <w:t>hlavní přínos</w:t>
      </w:r>
      <w:r w:rsidR="00FE12AA">
        <w:rPr>
          <w:rFonts w:cstheme="minorHAnsi"/>
        </w:rPr>
        <w:t xml:space="preserve"> adaptačního plánu</w:t>
      </w:r>
      <w:r w:rsidR="00AB24D1">
        <w:rPr>
          <w:rFonts w:cstheme="minorHAnsi"/>
        </w:rPr>
        <w:t xml:space="preserve"> pro lepší </w:t>
      </w:r>
      <w:r w:rsidR="008E4DC0">
        <w:rPr>
          <w:rFonts w:cstheme="minorHAnsi"/>
        </w:rPr>
        <w:t xml:space="preserve">zapracování </w:t>
      </w:r>
      <w:r w:rsidR="00AB24D1">
        <w:rPr>
          <w:rFonts w:cstheme="minorHAnsi"/>
        </w:rPr>
        <w:t>nového pracovníka</w:t>
      </w:r>
      <w:r w:rsidR="00FE12AA">
        <w:rPr>
          <w:rFonts w:cstheme="minorHAnsi"/>
        </w:rPr>
        <w:t xml:space="preserve"> firmy</w:t>
      </w:r>
      <w:r w:rsidR="00AB24D1">
        <w:rPr>
          <w:rFonts w:cstheme="minorHAnsi"/>
        </w:rPr>
        <w:t xml:space="preserve">? </w:t>
      </w:r>
    </w:p>
    <w:p w14:paraId="1991DEDB" w14:textId="474C16B7" w:rsidR="005C4ACA" w:rsidRPr="005C4ACA" w:rsidRDefault="00B00F4F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Jaké riziko </w:t>
      </w:r>
      <w:r w:rsidR="005D4CAB">
        <w:rPr>
          <w:rFonts w:cstheme="minorHAnsi"/>
        </w:rPr>
        <w:t xml:space="preserve">pro </w:t>
      </w:r>
      <w:r>
        <w:rPr>
          <w:rFonts w:cstheme="minorHAnsi"/>
        </w:rPr>
        <w:t xml:space="preserve">realizaci </w:t>
      </w:r>
      <w:r w:rsidR="005D4CAB">
        <w:rPr>
          <w:rFonts w:cstheme="minorHAnsi"/>
        </w:rPr>
        <w:t xml:space="preserve">projektových opatření </w:t>
      </w:r>
      <w:r>
        <w:rPr>
          <w:rFonts w:cstheme="minorHAnsi"/>
        </w:rPr>
        <w:t xml:space="preserve">vidíte </w:t>
      </w:r>
      <w:r w:rsidR="005D4CAB">
        <w:rPr>
          <w:rFonts w:cstheme="minorHAnsi"/>
        </w:rPr>
        <w:t>v</w:t>
      </w:r>
      <w:r w:rsidR="00AB24D1">
        <w:rPr>
          <w:rFonts w:cstheme="minorHAnsi"/>
        </w:rPr>
        <w:t> </w:t>
      </w:r>
      <w:r w:rsidR="005D4CAB">
        <w:rPr>
          <w:rFonts w:cstheme="minorHAnsi"/>
        </w:rPr>
        <w:t>postoji</w:t>
      </w:r>
      <w:r w:rsidR="00AB24D1">
        <w:rPr>
          <w:rFonts w:cstheme="minorHAnsi"/>
        </w:rPr>
        <w:t xml:space="preserve"> vedení </w:t>
      </w:r>
      <w:r w:rsidR="001D702C">
        <w:rPr>
          <w:rFonts w:cstheme="minorHAnsi"/>
        </w:rPr>
        <w:t>firmy</w:t>
      </w:r>
      <w:r w:rsidR="00AB24D1">
        <w:rPr>
          <w:rFonts w:cstheme="minorHAnsi"/>
        </w:rPr>
        <w:t xml:space="preserve">, </w:t>
      </w:r>
      <w:r w:rsidR="005D4CAB">
        <w:rPr>
          <w:rFonts w:cstheme="minorHAnsi"/>
        </w:rPr>
        <w:t>měla jste možnost o navrhovaných opatřeních informovat event. s</w:t>
      </w:r>
      <w:r w:rsidR="00AB24D1">
        <w:rPr>
          <w:rFonts w:cstheme="minorHAnsi"/>
        </w:rPr>
        <w:t xml:space="preserve"> vedením</w:t>
      </w:r>
      <w:r>
        <w:rPr>
          <w:rFonts w:cstheme="minorHAnsi"/>
        </w:rPr>
        <w:t xml:space="preserve"> </w:t>
      </w:r>
      <w:r w:rsidR="005D4CAB">
        <w:rPr>
          <w:rFonts w:cstheme="minorHAnsi"/>
        </w:rPr>
        <w:t xml:space="preserve">navrhovaná </w:t>
      </w:r>
      <w:r>
        <w:rPr>
          <w:rFonts w:cstheme="minorHAnsi"/>
        </w:rPr>
        <w:t xml:space="preserve">opatření </w:t>
      </w:r>
      <w:r w:rsidR="005D4CAB">
        <w:rPr>
          <w:rFonts w:cstheme="minorHAnsi"/>
        </w:rPr>
        <w:t>projednat?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019B42D4" w14:textId="217B0E58" w:rsidR="0024258E" w:rsidRPr="005D4CAB" w:rsidRDefault="009C7318" w:rsidP="005D4CAB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17571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17571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5F671F75" w14:textId="4A19861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962E35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6498A7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5-08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E4DC0">
            <w:rPr>
              <w:rFonts w:cstheme="minorHAnsi"/>
            </w:rPr>
            <w:t>22.08.2025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C9B37" w14:textId="77777777" w:rsidR="000A3023" w:rsidRDefault="000A3023" w:rsidP="00A40E93">
      <w:pPr>
        <w:spacing w:after="0" w:line="240" w:lineRule="auto"/>
      </w:pPr>
      <w:r>
        <w:separator/>
      </w:r>
    </w:p>
  </w:endnote>
  <w:endnote w:type="continuationSeparator" w:id="0">
    <w:p w14:paraId="0CE38AB7" w14:textId="77777777" w:rsidR="000A3023" w:rsidRDefault="000A302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069D6" w14:textId="77777777" w:rsidR="000A3023" w:rsidRDefault="000A3023" w:rsidP="00A40E93">
      <w:pPr>
        <w:spacing w:after="0" w:line="240" w:lineRule="auto"/>
      </w:pPr>
      <w:r>
        <w:separator/>
      </w:r>
    </w:p>
  </w:footnote>
  <w:footnote w:type="continuationSeparator" w:id="0">
    <w:p w14:paraId="700C9FDF" w14:textId="77777777" w:rsidR="000A3023" w:rsidRDefault="000A302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5911532">
    <w:abstractNumId w:val="0"/>
  </w:num>
  <w:num w:numId="2" w16cid:durableId="1057555694">
    <w:abstractNumId w:val="3"/>
  </w:num>
  <w:num w:numId="3" w16cid:durableId="1981184426">
    <w:abstractNumId w:val="2"/>
  </w:num>
  <w:num w:numId="4" w16cid:durableId="1251156095">
    <w:abstractNumId w:val="1"/>
  </w:num>
  <w:num w:numId="5" w16cid:durableId="12021342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17571"/>
    <w:rsid w:val="000315AD"/>
    <w:rsid w:val="000A3023"/>
    <w:rsid w:val="000C0458"/>
    <w:rsid w:val="000E094A"/>
    <w:rsid w:val="001079DF"/>
    <w:rsid w:val="00144F5B"/>
    <w:rsid w:val="001629A8"/>
    <w:rsid w:val="001A20C4"/>
    <w:rsid w:val="001A3F0F"/>
    <w:rsid w:val="001D702C"/>
    <w:rsid w:val="0024258E"/>
    <w:rsid w:val="00250117"/>
    <w:rsid w:val="00286437"/>
    <w:rsid w:val="0029651C"/>
    <w:rsid w:val="002D6FF7"/>
    <w:rsid w:val="00304D3A"/>
    <w:rsid w:val="00366C75"/>
    <w:rsid w:val="00386EEB"/>
    <w:rsid w:val="003A2041"/>
    <w:rsid w:val="003E1C4B"/>
    <w:rsid w:val="00403B0D"/>
    <w:rsid w:val="00430B85"/>
    <w:rsid w:val="00482DEC"/>
    <w:rsid w:val="004C52C7"/>
    <w:rsid w:val="004D378C"/>
    <w:rsid w:val="00557253"/>
    <w:rsid w:val="00596E30"/>
    <w:rsid w:val="005B6EF0"/>
    <w:rsid w:val="005C4ACA"/>
    <w:rsid w:val="005D4CAB"/>
    <w:rsid w:val="006212AB"/>
    <w:rsid w:val="0067082B"/>
    <w:rsid w:val="00694399"/>
    <w:rsid w:val="006C4198"/>
    <w:rsid w:val="00711ED4"/>
    <w:rsid w:val="0073639B"/>
    <w:rsid w:val="00752753"/>
    <w:rsid w:val="007553A6"/>
    <w:rsid w:val="0075599C"/>
    <w:rsid w:val="007D3783"/>
    <w:rsid w:val="00823306"/>
    <w:rsid w:val="0085398A"/>
    <w:rsid w:val="008A0409"/>
    <w:rsid w:val="008B781B"/>
    <w:rsid w:val="008E2072"/>
    <w:rsid w:val="008E4DC0"/>
    <w:rsid w:val="008E6C95"/>
    <w:rsid w:val="00920385"/>
    <w:rsid w:val="009424A9"/>
    <w:rsid w:val="00962E35"/>
    <w:rsid w:val="00974EA2"/>
    <w:rsid w:val="0097798F"/>
    <w:rsid w:val="00980890"/>
    <w:rsid w:val="00987B93"/>
    <w:rsid w:val="009C322A"/>
    <w:rsid w:val="009C7318"/>
    <w:rsid w:val="00A027A5"/>
    <w:rsid w:val="00A40E93"/>
    <w:rsid w:val="00A6123D"/>
    <w:rsid w:val="00A7527E"/>
    <w:rsid w:val="00AB24D1"/>
    <w:rsid w:val="00AD72E5"/>
    <w:rsid w:val="00B00F4F"/>
    <w:rsid w:val="00B14451"/>
    <w:rsid w:val="00B27A1D"/>
    <w:rsid w:val="00BA16DD"/>
    <w:rsid w:val="00C02883"/>
    <w:rsid w:val="00CA14FD"/>
    <w:rsid w:val="00CA34A9"/>
    <w:rsid w:val="00CC204A"/>
    <w:rsid w:val="00CC5272"/>
    <w:rsid w:val="00CD12C3"/>
    <w:rsid w:val="00DA7FD8"/>
    <w:rsid w:val="00DC7D52"/>
    <w:rsid w:val="00E22423"/>
    <w:rsid w:val="00E60843"/>
    <w:rsid w:val="00EE73F8"/>
    <w:rsid w:val="00EF1720"/>
    <w:rsid w:val="00F3198D"/>
    <w:rsid w:val="00F53C08"/>
    <w:rsid w:val="00FC2852"/>
    <w:rsid w:val="00FE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629A8"/>
    <w:rsid w:val="004D0226"/>
    <w:rsid w:val="00510546"/>
    <w:rsid w:val="005E083B"/>
    <w:rsid w:val="00A00291"/>
    <w:rsid w:val="00A0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761343-9E32-4BE2-AF5D-67C3477CF3B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91f26e49-f70c-446a-af9a-0186764ea1fa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81cfee2-c630-4554-92b2-68787b9159cf"/>
  </ds:schemaRefs>
</ds:datastoreItem>
</file>

<file path=customXml/itemProps2.xml><?xml version="1.0" encoding="utf-8"?>
<ds:datastoreItem xmlns:ds="http://schemas.openxmlformats.org/officeDocument/2006/customXml" ds:itemID="{AF6CA0FD-EF09-4CAA-A1F4-F7A773486F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Aleš Gregar</cp:lastModifiedBy>
  <cp:revision>3</cp:revision>
  <cp:lastPrinted>2022-03-14T11:55:00Z</cp:lastPrinted>
  <dcterms:created xsi:type="dcterms:W3CDTF">2025-08-22T11:56:00Z</dcterms:created>
  <dcterms:modified xsi:type="dcterms:W3CDTF">2025-08-22T12:57:00Z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