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DF98B4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D3FE6">
        <w:rPr>
          <w:rFonts w:asciiTheme="minorHAnsi" w:hAnsiTheme="minorHAnsi" w:cstheme="minorHAnsi"/>
          <w:sz w:val="22"/>
          <w:szCs w:val="22"/>
        </w:rPr>
        <w:t xml:space="preserve">Bc. </w:t>
      </w:r>
      <w:r w:rsidR="007F431F">
        <w:rPr>
          <w:rFonts w:asciiTheme="minorHAnsi" w:hAnsiTheme="minorHAnsi" w:cstheme="minorHAnsi"/>
          <w:sz w:val="22"/>
          <w:szCs w:val="22"/>
        </w:rPr>
        <w:t>Marie Ferencová</w:t>
      </w:r>
    </w:p>
    <w:p w14:paraId="00D6BB86" w14:textId="583A162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D3FE6">
        <w:rPr>
          <w:rFonts w:asciiTheme="minorHAnsi" w:hAnsiTheme="minorHAnsi" w:cstheme="minorHAnsi"/>
          <w:sz w:val="22"/>
          <w:szCs w:val="22"/>
        </w:rPr>
        <w:t>doc. Ing. Vratislav Kozák</w:t>
      </w:r>
      <w:r w:rsidR="001026F7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2C43A3CD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E3EDA">
        <w:rPr>
          <w:rFonts w:cstheme="minorHAnsi"/>
        </w:rPr>
        <w:t xml:space="preserve">Projekt </w:t>
      </w:r>
      <w:r w:rsidR="007F431F">
        <w:rPr>
          <w:rFonts w:cstheme="minorHAnsi"/>
        </w:rPr>
        <w:t xml:space="preserve">využití nástrojů marketingového mixu pro získávání </w:t>
      </w:r>
      <w:r w:rsidR="00011C0C">
        <w:rPr>
          <w:rFonts w:cstheme="minorHAnsi"/>
        </w:rPr>
        <w:t>nových zákazníků vybrané společnosti</w:t>
      </w:r>
    </w:p>
    <w:p w14:paraId="35028D0F" w14:textId="2940409E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2674A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5A9812F" w:rsidR="000E094A" w:rsidRDefault="00A06B9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197C1778" w:rsidR="000E094A" w:rsidRPr="000E094A" w:rsidRDefault="00E03E5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</w:t>
            </w:r>
            <w:r w:rsidR="00EE51EB">
              <w:rPr>
                <w:rFonts w:cstheme="minorHAnsi"/>
              </w:rPr>
              <w:t xml:space="preserve">jsou jasně formulovány: </w:t>
            </w:r>
            <w:r w:rsidR="00B37C99" w:rsidRPr="00B37C99">
              <w:rPr>
                <w:rFonts w:cstheme="minorHAnsi"/>
              </w:rPr>
              <w:t>Hlavním cílem diplomové práce je navrhnout projekt s využitím nástrojů marketingového mixu pro získávání nových zákazníků ve vybrané společnosti.</w:t>
            </w:r>
            <w:r w:rsidR="00946E84">
              <w:rPr>
                <w:rFonts w:cstheme="minorHAnsi"/>
              </w:rPr>
              <w:t xml:space="preserve"> Zvolené metody a postupy vedly k</w:t>
            </w:r>
            <w:r w:rsidR="0056315E">
              <w:rPr>
                <w:rFonts w:cstheme="minorHAnsi"/>
              </w:rPr>
              <w:t xml:space="preserve"> naplnění cílů práce.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DE20E62" w:rsidR="000E094A" w:rsidRDefault="00765FF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A1DD9C3" w14:textId="6B81A0A9" w:rsidR="000E094A" w:rsidRPr="000E094A" w:rsidRDefault="008236F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</w:t>
            </w:r>
            <w:r w:rsidR="00765FFC">
              <w:rPr>
                <w:rFonts w:cstheme="minorHAnsi"/>
              </w:rPr>
              <w:t xml:space="preserve">je zpracována z vhodně zvolených </w:t>
            </w:r>
            <w:r w:rsidR="00C066AC">
              <w:rPr>
                <w:rFonts w:cstheme="minorHAnsi"/>
              </w:rPr>
              <w:t>domácích i zahraničních zdrojů. Mohl</w:t>
            </w:r>
            <w:r w:rsidR="00235283">
              <w:rPr>
                <w:rFonts w:cstheme="minorHAnsi"/>
              </w:rPr>
              <w:t>y</w:t>
            </w:r>
            <w:r w:rsidR="00C066AC">
              <w:rPr>
                <w:rFonts w:cstheme="minorHAnsi"/>
              </w:rPr>
              <w:t xml:space="preserve"> být </w:t>
            </w:r>
            <w:r w:rsidR="00566026">
              <w:rPr>
                <w:rFonts w:cstheme="minorHAnsi"/>
              </w:rPr>
              <w:t xml:space="preserve">více </w:t>
            </w:r>
            <w:r w:rsidR="00C066AC">
              <w:rPr>
                <w:rFonts w:cstheme="minorHAnsi"/>
              </w:rPr>
              <w:t>využit</w:t>
            </w:r>
            <w:r w:rsidR="00235283">
              <w:rPr>
                <w:rFonts w:cstheme="minorHAnsi"/>
              </w:rPr>
              <w:t>y</w:t>
            </w:r>
            <w:r w:rsidR="00C066AC">
              <w:rPr>
                <w:rFonts w:cstheme="minorHAnsi"/>
              </w:rPr>
              <w:t xml:space="preserve"> publikac</w:t>
            </w:r>
            <w:r w:rsidR="00235283">
              <w:rPr>
                <w:rFonts w:cstheme="minorHAnsi"/>
              </w:rPr>
              <w:t>e</w:t>
            </w:r>
            <w:r w:rsidR="00C066AC">
              <w:rPr>
                <w:rFonts w:cstheme="minorHAnsi"/>
              </w:rPr>
              <w:t xml:space="preserve"> z databáze Scopus a W</w:t>
            </w:r>
            <w:r w:rsidR="0085212E">
              <w:rPr>
                <w:rFonts w:cstheme="minorHAnsi"/>
              </w:rPr>
              <w:t>oS. Citování je provedeno adekvátním způsobem a v souladu s požadavky n</w:t>
            </w:r>
            <w:r w:rsidR="00F874B6">
              <w:rPr>
                <w:rFonts w:cstheme="minorHAnsi"/>
              </w:rPr>
              <w:t>a</w:t>
            </w:r>
            <w:r w:rsidR="0085212E">
              <w:rPr>
                <w:rFonts w:cstheme="minorHAnsi"/>
              </w:rPr>
              <w:t xml:space="preserve"> kvalifikační práce.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F573E22" w:rsidR="000E094A" w:rsidRDefault="00311F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04903E7F" w:rsidR="000E094A" w:rsidRDefault="002E573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obsahuje </w:t>
            </w:r>
            <w:r w:rsidR="003248F2" w:rsidRPr="003248F2">
              <w:rPr>
                <w:rFonts w:cstheme="minorHAnsi"/>
              </w:rPr>
              <w:t>analýz</w:t>
            </w:r>
            <w:r w:rsidR="005B15F2">
              <w:rPr>
                <w:rFonts w:cstheme="minorHAnsi"/>
              </w:rPr>
              <w:t>u</w:t>
            </w:r>
            <w:r w:rsidR="003248F2" w:rsidRPr="003248F2">
              <w:rPr>
                <w:rFonts w:cstheme="minorHAnsi"/>
              </w:rPr>
              <w:t xml:space="preserve"> </w:t>
            </w:r>
            <w:r w:rsidR="00AE7026">
              <w:rPr>
                <w:rFonts w:cstheme="minorHAnsi"/>
              </w:rPr>
              <w:t>současného stavu marketingového mixu</w:t>
            </w:r>
            <w:r w:rsidR="003248F2" w:rsidRPr="003248F2">
              <w:rPr>
                <w:rFonts w:cstheme="minorHAnsi"/>
              </w:rPr>
              <w:t>, PEST analýz</w:t>
            </w:r>
            <w:r w:rsidR="005B15F2">
              <w:rPr>
                <w:rFonts w:cstheme="minorHAnsi"/>
              </w:rPr>
              <w:t>u</w:t>
            </w:r>
            <w:r w:rsidR="00DF1946">
              <w:rPr>
                <w:rFonts w:cstheme="minorHAnsi"/>
              </w:rPr>
              <w:t xml:space="preserve"> a</w:t>
            </w:r>
            <w:r w:rsidR="003248F2" w:rsidRPr="003248F2">
              <w:rPr>
                <w:rFonts w:cstheme="minorHAnsi"/>
              </w:rPr>
              <w:t xml:space="preserve"> SWOT analýz</w:t>
            </w:r>
            <w:r w:rsidR="005B15F2">
              <w:rPr>
                <w:rFonts w:cstheme="minorHAnsi"/>
              </w:rPr>
              <w:t>u</w:t>
            </w:r>
            <w:r w:rsidR="00311F5D">
              <w:rPr>
                <w:rFonts w:cstheme="minorHAnsi"/>
              </w:rPr>
              <w:t>.</w:t>
            </w:r>
            <w:r w:rsidR="008B3589">
              <w:rPr>
                <w:rFonts w:cstheme="minorHAnsi"/>
              </w:rPr>
              <w:t xml:space="preserve"> Součástí </w:t>
            </w:r>
            <w:r w:rsidR="00D047C1">
              <w:rPr>
                <w:rFonts w:cstheme="minorHAnsi"/>
              </w:rPr>
              <w:t xml:space="preserve">analytické části je i </w:t>
            </w:r>
            <w:r w:rsidR="00D047C1" w:rsidRPr="00D047C1">
              <w:rPr>
                <w:rFonts w:cstheme="minorHAnsi"/>
              </w:rPr>
              <w:t xml:space="preserve">marketingový </w:t>
            </w:r>
            <w:r w:rsidR="00803BAD">
              <w:rPr>
                <w:rFonts w:cstheme="minorHAnsi"/>
              </w:rPr>
              <w:t>prů</w:t>
            </w:r>
            <w:r w:rsidR="00D047C1" w:rsidRPr="00D047C1">
              <w:rPr>
                <w:rFonts w:cstheme="minorHAnsi"/>
              </w:rPr>
              <w:t>zkum, který byl navržen jako kombinace kvantitativních a kvalitativních metod</w:t>
            </w:r>
            <w:r w:rsidR="00803BAD">
              <w:rPr>
                <w:rFonts w:cstheme="minorHAnsi"/>
              </w:rPr>
              <w:t xml:space="preserve">. </w:t>
            </w:r>
            <w:r w:rsidR="00342DE5" w:rsidRPr="00342DE5">
              <w:rPr>
                <w:rFonts w:cstheme="minorHAnsi"/>
              </w:rPr>
              <w:t>Kvantitativní část představuje dotazníkové šetření, do kterého se zapojilo 74 respondentů</w:t>
            </w:r>
            <w:r w:rsidR="00342DE5">
              <w:rPr>
                <w:rFonts w:cstheme="minorHAnsi"/>
              </w:rPr>
              <w:t xml:space="preserve"> a </w:t>
            </w:r>
            <w:r w:rsidR="00AB627C">
              <w:rPr>
                <w:rFonts w:cstheme="minorHAnsi"/>
              </w:rPr>
              <w:t>k</w:t>
            </w:r>
            <w:r w:rsidR="00AB627C" w:rsidRPr="00AB627C">
              <w:rPr>
                <w:rFonts w:cstheme="minorHAnsi"/>
              </w:rPr>
              <w:t xml:space="preserve">valitativní část </w:t>
            </w:r>
            <w:r w:rsidR="00AB627C">
              <w:rPr>
                <w:rFonts w:cstheme="minorHAnsi"/>
              </w:rPr>
              <w:t>průzkumu</w:t>
            </w:r>
            <w:r w:rsidR="00AB627C" w:rsidRPr="00AB627C">
              <w:rPr>
                <w:rFonts w:cstheme="minorHAnsi"/>
              </w:rPr>
              <w:t xml:space="preserve"> tvoří polostrukturovaný rozhovor se zástupcem společnost</w:t>
            </w:r>
            <w:r w:rsidR="00100C56">
              <w:rPr>
                <w:rFonts w:cstheme="minorHAnsi"/>
              </w:rPr>
              <w:t>i.</w:t>
            </w:r>
            <w:r w:rsidR="0048282A">
              <w:rPr>
                <w:rFonts w:cstheme="minorHAnsi"/>
              </w:rPr>
              <w:t xml:space="preserve"> Náročnost sběru dat a jejich vyhodnocení bylo na středním stupni náročnosti.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B0F3587" w:rsidR="000E094A" w:rsidRDefault="00100C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32A445A9" w14:textId="6C6EED86" w:rsidR="007236B9" w:rsidRDefault="0074078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navazuje </w:t>
            </w:r>
            <w:r w:rsidR="008313AB">
              <w:rPr>
                <w:rFonts w:cstheme="minorHAnsi"/>
              </w:rPr>
              <w:t xml:space="preserve">na analytickou část a vychází z jejich závěrů. </w:t>
            </w:r>
            <w:r w:rsidR="0011644E" w:rsidRPr="0011644E">
              <w:rPr>
                <w:rFonts w:cstheme="minorHAnsi"/>
              </w:rPr>
              <w:t>Na základě analytických zjištění bylo navrženo osm akčních plánů, které se zaměřují jak na online, tak offline nástroje marketingové komunikace. Jednotlivé aktivity se věnují především budování povědomí o značce, podpoře zákaznické loajality a ovlivnění nákupního rozhodování cílové skupiny</w:t>
            </w:r>
            <w:r w:rsidR="006F7486">
              <w:rPr>
                <w:rFonts w:cstheme="minorHAnsi"/>
              </w:rPr>
              <w:t xml:space="preserve">. </w:t>
            </w:r>
            <w:r w:rsidR="006F7486" w:rsidRPr="006F7486">
              <w:rPr>
                <w:rFonts w:cstheme="minorHAnsi"/>
              </w:rPr>
              <w:t xml:space="preserve">Navržené akční plány zahrnují systematické využívání sociálních sítí, otevření kamenné prodejny </w:t>
            </w:r>
            <w:r w:rsidR="005836D7">
              <w:rPr>
                <w:rFonts w:cstheme="minorHAnsi"/>
              </w:rPr>
              <w:t xml:space="preserve">          </w:t>
            </w:r>
            <w:r w:rsidR="006F7486" w:rsidRPr="006F7486">
              <w:rPr>
                <w:rFonts w:cstheme="minorHAnsi"/>
              </w:rPr>
              <w:t>v Olomouci, tvorbu propagačního videa na YouTube, navázání</w:t>
            </w:r>
            <w:r w:rsidR="006F7486">
              <w:rPr>
                <w:rFonts w:cstheme="minorHAnsi"/>
              </w:rPr>
              <w:t xml:space="preserve"> </w:t>
            </w:r>
            <w:r w:rsidR="007236B9" w:rsidRPr="007236B9">
              <w:rPr>
                <w:rFonts w:cstheme="minorHAnsi"/>
              </w:rPr>
              <w:t xml:space="preserve">spolupráce s influencery a blogery, účast ve slevových a sezónních akcích, distribuci balíčků pro nové zákazníky, pořádání soutěží a využití dalších forem podpory. Pro každou aktivitu byly stanoveny konkrétní cíle, časový harmonogram, odpovědné osoby a odhadované náklady, přičemž byla zohledněna finanční a kapacitní realita malé rodinné firmy. </w:t>
            </w:r>
          </w:p>
          <w:p w14:paraId="6B47E1B3" w14:textId="0579F478" w:rsidR="000E094A" w:rsidRPr="000E094A" w:rsidRDefault="00C340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byl podroben časové, nákladové a rizikové analýze.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719645C" w:rsidR="000E094A" w:rsidRDefault="00100C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0C3C8C52" w:rsidR="000E094A" w:rsidRPr="000E094A" w:rsidRDefault="00D01D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logicky provázaná</w:t>
            </w:r>
            <w:r w:rsidR="00DC2EC3">
              <w:rPr>
                <w:rFonts w:cstheme="minorHAnsi"/>
              </w:rPr>
              <w:t xml:space="preserve">, </w:t>
            </w:r>
            <w:r w:rsidR="007236B9">
              <w:rPr>
                <w:rFonts w:cstheme="minorHAnsi"/>
              </w:rPr>
              <w:t>al</w:t>
            </w:r>
            <w:r w:rsidR="00DC2EC3">
              <w:rPr>
                <w:rFonts w:cstheme="minorHAnsi"/>
              </w:rPr>
              <w:t xml:space="preserve">e </w:t>
            </w:r>
            <w:r w:rsidR="00F933EB">
              <w:rPr>
                <w:rFonts w:cstheme="minorHAnsi"/>
              </w:rPr>
              <w:t xml:space="preserve">místy není </w:t>
            </w:r>
            <w:r w:rsidR="00DC2EC3">
              <w:rPr>
                <w:rFonts w:cstheme="minorHAnsi"/>
              </w:rPr>
              <w:t>používána správná terminologie.</w:t>
            </w:r>
            <w:r w:rsidR="00F933EB">
              <w:rPr>
                <w:rFonts w:cstheme="minorHAnsi"/>
              </w:rPr>
              <w:t xml:space="preserve"> (výzkum/průzkum).</w:t>
            </w:r>
            <w:r w:rsidR="00DC2EC3">
              <w:rPr>
                <w:rFonts w:cstheme="minorHAnsi"/>
              </w:rPr>
              <w:t xml:space="preserve"> Citování od</w:t>
            </w:r>
            <w:r w:rsidR="00643A0F">
              <w:rPr>
                <w:rFonts w:cstheme="minorHAnsi"/>
              </w:rPr>
              <w:t xml:space="preserve">povídá předepsaným normám. Práce má odpovídající </w:t>
            </w:r>
            <w:r w:rsidR="00BE255D">
              <w:rPr>
                <w:rFonts w:cstheme="minorHAnsi"/>
              </w:rPr>
              <w:t xml:space="preserve">jazykovou a grafickou úroveň.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6F8A8A9" w:rsidR="009C7318" w:rsidRDefault="00100C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7116ED8" w:rsidR="00386EEB" w:rsidRPr="000E094A" w:rsidRDefault="00691F7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na </w:t>
            </w:r>
            <w:r w:rsidR="00F933EB">
              <w:rPr>
                <w:rFonts w:cstheme="minorHAnsi"/>
              </w:rPr>
              <w:t>odpovídající</w:t>
            </w:r>
            <w:r>
              <w:rPr>
                <w:rFonts w:cstheme="minorHAnsi"/>
              </w:rPr>
              <w:t xml:space="preserve"> úrovni. Analýza i projektová část je zpracována</w:t>
            </w:r>
            <w:r w:rsidR="002561B5">
              <w:rPr>
                <w:rFonts w:cstheme="minorHAnsi"/>
              </w:rPr>
              <w:t xml:space="preserve"> </w:t>
            </w:r>
            <w:r w:rsidR="008860A1">
              <w:rPr>
                <w:rFonts w:cstheme="minorHAnsi"/>
              </w:rPr>
              <w:t>podle požadavků na tento typ kvalifikační práce</w:t>
            </w:r>
            <w:r>
              <w:rPr>
                <w:rFonts w:cstheme="minorHAnsi"/>
              </w:rPr>
              <w:t>. Navržené akční plány jsou realizovatelné. Diplomová práce byla pravidelně konzultována.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5CB5F012" w:rsidR="009C7318" w:rsidRDefault="0076288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rozdíl mezi </w:t>
      </w:r>
      <w:r w:rsidR="00100C56">
        <w:rPr>
          <w:rFonts w:cstheme="minorHAnsi"/>
        </w:rPr>
        <w:t>marketingovým výzkumem a průzkumem</w:t>
      </w:r>
      <w:r>
        <w:rPr>
          <w:rFonts w:cstheme="minorHAnsi"/>
        </w:rPr>
        <w:t>?</w:t>
      </w:r>
    </w:p>
    <w:p w14:paraId="55DA52BC" w14:textId="770C7284" w:rsidR="005C4ACA" w:rsidRDefault="00FD597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Byly akční plány projednány </w:t>
      </w:r>
      <w:r w:rsidR="007E73A1">
        <w:rPr>
          <w:rFonts w:cstheme="minorHAnsi"/>
        </w:rPr>
        <w:t>se zástupcem firmy</w:t>
      </w:r>
      <w:r>
        <w:rPr>
          <w:rFonts w:cstheme="minorHAnsi"/>
        </w:rPr>
        <w:t>?</w:t>
      </w:r>
    </w:p>
    <w:p w14:paraId="1991DEDB" w14:textId="559DF7D0" w:rsidR="005C4ACA" w:rsidRPr="005C4ACA" w:rsidRDefault="007E73A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projekt nebo jeho část realizován</w:t>
      </w:r>
      <w:r w:rsidR="000D2165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AE4F8D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4F3E7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0D216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7F929B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0D216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DC36B9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D2165">
            <w:rPr>
              <w:rFonts w:cstheme="minorHAnsi"/>
            </w:rPr>
            <w:t>22.08.2025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B6578" w14:textId="77777777" w:rsidR="00ED422D" w:rsidRDefault="00ED422D" w:rsidP="00A40E93">
      <w:pPr>
        <w:spacing w:after="0" w:line="240" w:lineRule="auto"/>
      </w:pPr>
      <w:r>
        <w:separator/>
      </w:r>
    </w:p>
  </w:endnote>
  <w:endnote w:type="continuationSeparator" w:id="0">
    <w:p w14:paraId="18EE59ED" w14:textId="77777777" w:rsidR="00ED422D" w:rsidRDefault="00ED422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B0B6" w14:textId="77777777" w:rsidR="00ED422D" w:rsidRDefault="00ED422D" w:rsidP="00A40E93">
      <w:pPr>
        <w:spacing w:after="0" w:line="240" w:lineRule="auto"/>
      </w:pPr>
      <w:r>
        <w:separator/>
      </w:r>
    </w:p>
  </w:footnote>
  <w:footnote w:type="continuationSeparator" w:id="0">
    <w:p w14:paraId="7EEDEBFC" w14:textId="77777777" w:rsidR="00ED422D" w:rsidRDefault="00ED422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080331">
    <w:abstractNumId w:val="0"/>
  </w:num>
  <w:num w:numId="2" w16cid:durableId="951282781">
    <w:abstractNumId w:val="3"/>
  </w:num>
  <w:num w:numId="3" w16cid:durableId="302781000">
    <w:abstractNumId w:val="2"/>
  </w:num>
  <w:num w:numId="4" w16cid:durableId="1991328450">
    <w:abstractNumId w:val="1"/>
  </w:num>
  <w:num w:numId="5" w16cid:durableId="835463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1C0C"/>
    <w:rsid w:val="000A3023"/>
    <w:rsid w:val="000C0458"/>
    <w:rsid w:val="000D2165"/>
    <w:rsid w:val="000E094A"/>
    <w:rsid w:val="00100C56"/>
    <w:rsid w:val="001026F7"/>
    <w:rsid w:val="0011644E"/>
    <w:rsid w:val="00144F5B"/>
    <w:rsid w:val="00152611"/>
    <w:rsid w:val="00172CDB"/>
    <w:rsid w:val="001A20C4"/>
    <w:rsid w:val="001A3F0F"/>
    <w:rsid w:val="00235283"/>
    <w:rsid w:val="0024258E"/>
    <w:rsid w:val="0024493E"/>
    <w:rsid w:val="002561B5"/>
    <w:rsid w:val="00273C1C"/>
    <w:rsid w:val="0029651C"/>
    <w:rsid w:val="002E573F"/>
    <w:rsid w:val="003071DF"/>
    <w:rsid w:val="00311F5D"/>
    <w:rsid w:val="003248F2"/>
    <w:rsid w:val="00342DE5"/>
    <w:rsid w:val="00366C75"/>
    <w:rsid w:val="00386EEB"/>
    <w:rsid w:val="003A2041"/>
    <w:rsid w:val="003B029F"/>
    <w:rsid w:val="0048282A"/>
    <w:rsid w:val="004A7ABA"/>
    <w:rsid w:val="004D378C"/>
    <w:rsid w:val="004F3E7B"/>
    <w:rsid w:val="0056315E"/>
    <w:rsid w:val="00566026"/>
    <w:rsid w:val="0057407C"/>
    <w:rsid w:val="005836D7"/>
    <w:rsid w:val="005B15F2"/>
    <w:rsid w:val="005C4ACA"/>
    <w:rsid w:val="005D3FE6"/>
    <w:rsid w:val="00643A0F"/>
    <w:rsid w:val="00656F07"/>
    <w:rsid w:val="0067082B"/>
    <w:rsid w:val="00691F72"/>
    <w:rsid w:val="00694399"/>
    <w:rsid w:val="006C4198"/>
    <w:rsid w:val="006F7486"/>
    <w:rsid w:val="007236B9"/>
    <w:rsid w:val="0073639B"/>
    <w:rsid w:val="00740786"/>
    <w:rsid w:val="007553A6"/>
    <w:rsid w:val="00762889"/>
    <w:rsid w:val="00765FFC"/>
    <w:rsid w:val="007A77EA"/>
    <w:rsid w:val="007E73A1"/>
    <w:rsid w:val="007F431F"/>
    <w:rsid w:val="00803BAD"/>
    <w:rsid w:val="008128F9"/>
    <w:rsid w:val="008236F5"/>
    <w:rsid w:val="008313AB"/>
    <w:rsid w:val="0085212E"/>
    <w:rsid w:val="0085398A"/>
    <w:rsid w:val="008860A1"/>
    <w:rsid w:val="008B3589"/>
    <w:rsid w:val="008B781B"/>
    <w:rsid w:val="008D3C14"/>
    <w:rsid w:val="008E2072"/>
    <w:rsid w:val="008E6C95"/>
    <w:rsid w:val="0090261B"/>
    <w:rsid w:val="0092674A"/>
    <w:rsid w:val="0093447C"/>
    <w:rsid w:val="00946E84"/>
    <w:rsid w:val="00974EA2"/>
    <w:rsid w:val="0097798F"/>
    <w:rsid w:val="00987B93"/>
    <w:rsid w:val="009B0C26"/>
    <w:rsid w:val="009C322A"/>
    <w:rsid w:val="009C4033"/>
    <w:rsid w:val="009C7318"/>
    <w:rsid w:val="00A06B99"/>
    <w:rsid w:val="00A40E93"/>
    <w:rsid w:val="00A7527E"/>
    <w:rsid w:val="00AB627C"/>
    <w:rsid w:val="00AE7026"/>
    <w:rsid w:val="00B14451"/>
    <w:rsid w:val="00B37C99"/>
    <w:rsid w:val="00B40AB5"/>
    <w:rsid w:val="00B77E1A"/>
    <w:rsid w:val="00BA16DD"/>
    <w:rsid w:val="00BE255D"/>
    <w:rsid w:val="00C02883"/>
    <w:rsid w:val="00C066AC"/>
    <w:rsid w:val="00C31F46"/>
    <w:rsid w:val="00C3401B"/>
    <w:rsid w:val="00C92A82"/>
    <w:rsid w:val="00C94520"/>
    <w:rsid w:val="00CA34A9"/>
    <w:rsid w:val="00CC2C50"/>
    <w:rsid w:val="00CC5272"/>
    <w:rsid w:val="00CD12C3"/>
    <w:rsid w:val="00CF4873"/>
    <w:rsid w:val="00D01DE0"/>
    <w:rsid w:val="00D047C1"/>
    <w:rsid w:val="00D310F0"/>
    <w:rsid w:val="00D76E48"/>
    <w:rsid w:val="00D81AD3"/>
    <w:rsid w:val="00DC2EC3"/>
    <w:rsid w:val="00DC7D52"/>
    <w:rsid w:val="00DF1946"/>
    <w:rsid w:val="00E03E58"/>
    <w:rsid w:val="00E22423"/>
    <w:rsid w:val="00E60843"/>
    <w:rsid w:val="00E629F6"/>
    <w:rsid w:val="00E8410A"/>
    <w:rsid w:val="00EA5BCF"/>
    <w:rsid w:val="00ED422D"/>
    <w:rsid w:val="00EE51EB"/>
    <w:rsid w:val="00EF1720"/>
    <w:rsid w:val="00F232BB"/>
    <w:rsid w:val="00F874B6"/>
    <w:rsid w:val="00F933EB"/>
    <w:rsid w:val="00FC2852"/>
    <w:rsid w:val="00FD5973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6A759D"/>
    <w:rsid w:val="007A77EA"/>
    <w:rsid w:val="00A00291"/>
    <w:rsid w:val="00C94520"/>
    <w:rsid w:val="00D81AD3"/>
    <w:rsid w:val="00D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706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Vratislav Kozák</cp:lastModifiedBy>
  <cp:revision>25</cp:revision>
  <cp:lastPrinted>2025-08-22T10:56:00Z</cp:lastPrinted>
  <dcterms:created xsi:type="dcterms:W3CDTF">2025-08-22T08:12:00Z</dcterms:created>
  <dcterms:modified xsi:type="dcterms:W3CDTF">2025-08-22T11:00:00Z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